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6AD" w:rsidRPr="006304D1" w:rsidRDefault="00F53C66" w:rsidP="006304D1">
      <w:pPr>
        <w:pStyle w:val="Sansinterligne"/>
        <w:jc w:val="center"/>
        <w:rPr>
          <w:rFonts w:ascii="Times New Roman" w:hAnsi="Times New Roman" w:cs="Times New Roman"/>
          <w:b/>
          <w:sz w:val="24"/>
          <w:szCs w:val="24"/>
          <w:u w:val="single"/>
        </w:rPr>
      </w:pPr>
      <w:r w:rsidRPr="006304D1">
        <w:rPr>
          <w:rFonts w:ascii="Times New Roman" w:hAnsi="Times New Roman" w:cs="Times New Roman"/>
          <w:b/>
          <w:sz w:val="24"/>
          <w:szCs w:val="24"/>
          <w:u w:val="single"/>
        </w:rPr>
        <w:t>Les Confins de la Pologne: le mythe et sa géopolitique</w:t>
      </w:r>
    </w:p>
    <w:p w:rsidR="003C1532" w:rsidRDefault="003C1532" w:rsidP="00F53C66">
      <w:pPr>
        <w:pStyle w:val="Sansinterligne"/>
        <w:jc w:val="both"/>
        <w:rPr>
          <w:rFonts w:ascii="Times New Roman" w:hAnsi="Times New Roman" w:cs="Times New Roman"/>
          <w:sz w:val="24"/>
          <w:szCs w:val="24"/>
        </w:rPr>
      </w:pPr>
    </w:p>
    <w:p w:rsidR="003C1532" w:rsidRDefault="003C1532" w:rsidP="00F53C66">
      <w:pPr>
        <w:pStyle w:val="Sansinterligne"/>
        <w:jc w:val="both"/>
        <w:rPr>
          <w:rFonts w:ascii="Times New Roman" w:hAnsi="Times New Roman" w:cs="Times New Roman"/>
          <w:sz w:val="24"/>
          <w:szCs w:val="24"/>
        </w:rPr>
      </w:pPr>
    </w:p>
    <w:p w:rsidR="003C1532" w:rsidRDefault="003C1532" w:rsidP="00F53C66">
      <w:pPr>
        <w:pStyle w:val="Sansinterligne"/>
        <w:jc w:val="both"/>
        <w:rPr>
          <w:rFonts w:ascii="Times New Roman" w:hAnsi="Times New Roman" w:cs="Times New Roman"/>
          <w:sz w:val="24"/>
          <w:szCs w:val="24"/>
        </w:rPr>
      </w:pPr>
      <w:r>
        <w:rPr>
          <w:noProof/>
          <w:lang w:eastAsia="fr-FR"/>
        </w:rPr>
        <w:drawing>
          <wp:inline distT="0" distB="0" distL="0" distR="0">
            <wp:extent cx="5762171" cy="2952750"/>
            <wp:effectExtent l="19050" t="0" r="0" b="0"/>
            <wp:docPr id="1" name="Image 1" descr="https://upload.wikimedia.org/wikipedia/commons/4/4a/KostrzewskiFranciszek.Grzybobranie.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a/KostrzewskiFranciszek.Grzybobranie.1860.jpg"/>
                    <pic:cNvPicPr>
                      <a:picLocks noChangeAspect="1" noChangeArrowheads="1"/>
                    </pic:cNvPicPr>
                  </pic:nvPicPr>
                  <pic:blipFill>
                    <a:blip r:embed="rId7"/>
                    <a:srcRect/>
                    <a:stretch>
                      <a:fillRect/>
                    </a:stretch>
                  </pic:blipFill>
                  <pic:spPr bwMode="auto">
                    <a:xfrm>
                      <a:off x="0" y="0"/>
                      <a:ext cx="5760720" cy="2952006"/>
                    </a:xfrm>
                    <a:prstGeom prst="rect">
                      <a:avLst/>
                    </a:prstGeom>
                    <a:noFill/>
                    <a:ln w="9525">
                      <a:noFill/>
                      <a:miter lim="800000"/>
                      <a:headEnd/>
                      <a:tailEnd/>
                    </a:ln>
                  </pic:spPr>
                </pic:pic>
              </a:graphicData>
            </a:graphic>
          </wp:inline>
        </w:drawing>
      </w:r>
    </w:p>
    <w:p w:rsidR="00F53C66" w:rsidRPr="00B8007F" w:rsidRDefault="007F3778" w:rsidP="00F53C66">
      <w:pPr>
        <w:pStyle w:val="Sansinterligne"/>
        <w:jc w:val="both"/>
        <w:rPr>
          <w:rFonts w:ascii="Times New Roman" w:hAnsi="Times New Roman" w:cs="Times New Roman"/>
          <w:sz w:val="16"/>
          <w:szCs w:val="16"/>
        </w:rPr>
      </w:pPr>
      <w:r w:rsidRPr="00B8007F">
        <w:rPr>
          <w:rFonts w:ascii="Times New Roman" w:hAnsi="Times New Roman" w:cs="Times New Roman"/>
          <w:sz w:val="16"/>
          <w:szCs w:val="16"/>
          <w:u w:val="single"/>
        </w:rPr>
        <w:t>Image:</w:t>
      </w:r>
      <w:r w:rsidRPr="00B8007F">
        <w:rPr>
          <w:rFonts w:ascii="Times New Roman" w:hAnsi="Times New Roman" w:cs="Times New Roman"/>
          <w:sz w:val="16"/>
          <w:szCs w:val="16"/>
        </w:rPr>
        <w:t xml:space="preserve"> </w:t>
      </w:r>
      <w:r w:rsidR="0057196E" w:rsidRPr="00B8007F">
        <w:rPr>
          <w:rFonts w:ascii="Times New Roman" w:hAnsi="Times New Roman" w:cs="Times New Roman"/>
          <w:sz w:val="16"/>
          <w:szCs w:val="16"/>
        </w:rPr>
        <w:t>Illustration de</w:t>
      </w:r>
      <w:r w:rsidRPr="00B8007F">
        <w:rPr>
          <w:rFonts w:ascii="Times New Roman" w:hAnsi="Times New Roman" w:cs="Times New Roman"/>
          <w:sz w:val="16"/>
          <w:szCs w:val="16"/>
        </w:rPr>
        <w:t xml:space="preserve"> </w:t>
      </w:r>
      <w:r w:rsidRPr="00B8007F">
        <w:rPr>
          <w:rFonts w:ascii="Times New Roman" w:hAnsi="Times New Roman" w:cs="Times New Roman"/>
          <w:i/>
          <w:sz w:val="16"/>
          <w:szCs w:val="16"/>
        </w:rPr>
        <w:t>Pan Tadeusz</w:t>
      </w:r>
      <w:r w:rsidR="00794417" w:rsidRPr="00B8007F">
        <w:rPr>
          <w:rFonts w:ascii="Times New Roman" w:hAnsi="Times New Roman" w:cs="Times New Roman"/>
          <w:i/>
          <w:sz w:val="16"/>
          <w:szCs w:val="16"/>
        </w:rPr>
        <w:t xml:space="preserve">, </w:t>
      </w:r>
      <w:r w:rsidR="0057196E" w:rsidRPr="00B8007F">
        <w:rPr>
          <w:rFonts w:ascii="Times New Roman" w:hAnsi="Times New Roman" w:cs="Times New Roman"/>
          <w:sz w:val="16"/>
          <w:szCs w:val="16"/>
        </w:rPr>
        <w:t xml:space="preserve">récit </w:t>
      </w:r>
      <w:r w:rsidR="00B8007F">
        <w:rPr>
          <w:rFonts w:ascii="Times New Roman" w:hAnsi="Times New Roman" w:cs="Times New Roman"/>
          <w:sz w:val="16"/>
          <w:szCs w:val="16"/>
        </w:rPr>
        <w:t xml:space="preserve">poétique </w:t>
      </w:r>
      <w:r w:rsidR="0057196E" w:rsidRPr="00B8007F">
        <w:rPr>
          <w:rFonts w:ascii="Times New Roman" w:hAnsi="Times New Roman" w:cs="Times New Roman"/>
          <w:sz w:val="16"/>
          <w:szCs w:val="16"/>
        </w:rPr>
        <w:t>consacré aux Confins</w:t>
      </w:r>
      <w:r w:rsidRPr="00B8007F">
        <w:rPr>
          <w:rFonts w:ascii="Times New Roman" w:hAnsi="Times New Roman" w:cs="Times New Roman"/>
          <w:sz w:val="16"/>
          <w:szCs w:val="16"/>
        </w:rPr>
        <w:t xml:space="preserve"> (source: </w:t>
      </w:r>
      <w:r w:rsidRPr="00B8007F">
        <w:rPr>
          <w:rFonts w:ascii="Times New Roman" w:hAnsi="Times New Roman" w:cs="Times New Roman"/>
          <w:i/>
          <w:sz w:val="16"/>
          <w:szCs w:val="16"/>
        </w:rPr>
        <w:t>Teologia Polityczna.pl</w:t>
      </w:r>
      <w:r w:rsidRPr="00B8007F">
        <w:rPr>
          <w:rFonts w:ascii="Times New Roman" w:hAnsi="Times New Roman" w:cs="Times New Roman"/>
          <w:sz w:val="16"/>
          <w:szCs w:val="16"/>
        </w:rPr>
        <w:t>)</w:t>
      </w:r>
    </w:p>
    <w:p w:rsidR="006E3CB6" w:rsidRDefault="006E3CB6" w:rsidP="00F53C66">
      <w:pPr>
        <w:pStyle w:val="Sansinterligne"/>
        <w:jc w:val="both"/>
        <w:rPr>
          <w:rFonts w:ascii="Times New Roman" w:hAnsi="Times New Roman" w:cs="Times New Roman"/>
          <w:sz w:val="24"/>
          <w:szCs w:val="24"/>
        </w:rPr>
      </w:pPr>
    </w:p>
    <w:p w:rsidR="006E3CB6" w:rsidRDefault="00E11716" w:rsidP="00F53C66">
      <w:pPr>
        <w:pStyle w:val="Sansinterligne"/>
        <w:jc w:val="both"/>
        <w:rPr>
          <w:rFonts w:ascii="Times New Roman" w:hAnsi="Times New Roman" w:cs="Times New Roman"/>
          <w:sz w:val="24"/>
          <w:szCs w:val="24"/>
        </w:rPr>
      </w:pPr>
      <w:r w:rsidRPr="00E11716">
        <w:rPr>
          <w:rFonts w:ascii="Times New Roman" w:hAnsi="Times New Roman" w:cs="Times New Roman"/>
          <w:sz w:val="24"/>
          <w:szCs w:val="24"/>
        </w:rPr>
        <w:t xml:space="preserve">Les territoires entre les grandes puissances - les </w:t>
      </w:r>
      <w:r w:rsidR="00083A3C">
        <w:rPr>
          <w:rFonts w:ascii="Times New Roman" w:hAnsi="Times New Roman" w:cs="Times New Roman"/>
          <w:sz w:val="24"/>
          <w:szCs w:val="24"/>
        </w:rPr>
        <w:t>confins</w:t>
      </w:r>
      <w:r w:rsidRPr="00E11716">
        <w:rPr>
          <w:rFonts w:ascii="Times New Roman" w:hAnsi="Times New Roman" w:cs="Times New Roman"/>
          <w:sz w:val="24"/>
          <w:szCs w:val="24"/>
        </w:rPr>
        <w:t xml:space="preserve"> - ont toujours été </w:t>
      </w:r>
      <w:r w:rsidR="00083A3C">
        <w:rPr>
          <w:rFonts w:ascii="Times New Roman" w:hAnsi="Times New Roman" w:cs="Times New Roman"/>
          <w:sz w:val="24"/>
          <w:szCs w:val="24"/>
        </w:rPr>
        <w:t>l'objet d'affrontements</w:t>
      </w:r>
      <w:r w:rsidRPr="00E11716">
        <w:rPr>
          <w:rFonts w:ascii="Times New Roman" w:hAnsi="Times New Roman" w:cs="Times New Roman"/>
          <w:sz w:val="24"/>
          <w:szCs w:val="24"/>
        </w:rPr>
        <w:t xml:space="preserve">. Il en va de même pour les pays situés entre la Russie et l’Occident, ceux qui faisaient autrefois partie de l’Union soviétique ou qui </w:t>
      </w:r>
      <w:r w:rsidR="00083A3C">
        <w:rPr>
          <w:rFonts w:ascii="Times New Roman" w:hAnsi="Times New Roman" w:cs="Times New Roman"/>
          <w:sz w:val="24"/>
          <w:szCs w:val="24"/>
        </w:rPr>
        <w:t>étaient</w:t>
      </w:r>
      <w:r w:rsidRPr="00E11716">
        <w:rPr>
          <w:rFonts w:ascii="Times New Roman" w:hAnsi="Times New Roman" w:cs="Times New Roman"/>
          <w:sz w:val="24"/>
          <w:szCs w:val="24"/>
        </w:rPr>
        <w:t xml:space="preserve"> </w:t>
      </w:r>
      <w:r w:rsidR="00C60138">
        <w:rPr>
          <w:rFonts w:ascii="Times New Roman" w:hAnsi="Times New Roman" w:cs="Times New Roman"/>
          <w:sz w:val="24"/>
          <w:szCs w:val="24"/>
        </w:rPr>
        <w:t>intégrés</w:t>
      </w:r>
      <w:r w:rsidRPr="00E11716">
        <w:rPr>
          <w:rFonts w:ascii="Times New Roman" w:hAnsi="Times New Roman" w:cs="Times New Roman"/>
          <w:sz w:val="24"/>
          <w:szCs w:val="24"/>
        </w:rPr>
        <w:t xml:space="preserve"> </w:t>
      </w:r>
      <w:r w:rsidR="00CF3F40">
        <w:rPr>
          <w:rFonts w:ascii="Times New Roman" w:hAnsi="Times New Roman" w:cs="Times New Roman"/>
          <w:sz w:val="24"/>
          <w:szCs w:val="24"/>
        </w:rPr>
        <w:t>à</w:t>
      </w:r>
      <w:r w:rsidRPr="00E11716">
        <w:rPr>
          <w:rFonts w:ascii="Times New Roman" w:hAnsi="Times New Roman" w:cs="Times New Roman"/>
          <w:sz w:val="24"/>
          <w:szCs w:val="24"/>
        </w:rPr>
        <w:t xml:space="preserve"> sa sphère d’influence. </w:t>
      </w:r>
      <w:r w:rsidR="00083A3C">
        <w:rPr>
          <w:rFonts w:ascii="Times New Roman" w:hAnsi="Times New Roman" w:cs="Times New Roman"/>
          <w:sz w:val="24"/>
          <w:szCs w:val="24"/>
        </w:rPr>
        <w:t xml:space="preserve">Cette </w:t>
      </w:r>
      <w:r w:rsidR="00646820" w:rsidRPr="00392288">
        <w:rPr>
          <w:rFonts w:ascii="Times New Roman" w:hAnsi="Times New Roman" w:cs="Times New Roman"/>
          <w:sz w:val="24"/>
          <w:szCs w:val="24"/>
        </w:rPr>
        <w:t>«</w:t>
      </w:r>
      <w:r w:rsidR="00083A3C">
        <w:rPr>
          <w:rFonts w:ascii="Times New Roman" w:hAnsi="Times New Roman" w:cs="Times New Roman"/>
          <w:sz w:val="24"/>
          <w:szCs w:val="24"/>
        </w:rPr>
        <w:t>zone grise</w:t>
      </w:r>
      <w:r w:rsidR="00646820">
        <w:rPr>
          <w:rFonts w:ascii="Times New Roman" w:hAnsi="Times New Roman" w:cs="Times New Roman"/>
          <w:sz w:val="24"/>
          <w:szCs w:val="24"/>
        </w:rPr>
        <w:t>»</w:t>
      </w:r>
      <w:r w:rsidR="00083A3C">
        <w:rPr>
          <w:rFonts w:ascii="Times New Roman" w:hAnsi="Times New Roman" w:cs="Times New Roman"/>
          <w:sz w:val="24"/>
          <w:szCs w:val="24"/>
        </w:rPr>
        <w:t xml:space="preserve"> de</w:t>
      </w:r>
      <w:r w:rsidRPr="00E11716">
        <w:rPr>
          <w:rFonts w:ascii="Times New Roman" w:hAnsi="Times New Roman" w:cs="Times New Roman"/>
          <w:sz w:val="24"/>
          <w:szCs w:val="24"/>
        </w:rPr>
        <w:t xml:space="preserve"> l'Europe s'est </w:t>
      </w:r>
      <w:r w:rsidR="00083A3C">
        <w:rPr>
          <w:rFonts w:ascii="Times New Roman" w:hAnsi="Times New Roman" w:cs="Times New Roman"/>
          <w:sz w:val="24"/>
          <w:szCs w:val="24"/>
        </w:rPr>
        <w:t>reconfigur</w:t>
      </w:r>
      <w:r w:rsidRPr="00E11716">
        <w:rPr>
          <w:rFonts w:ascii="Times New Roman" w:hAnsi="Times New Roman" w:cs="Times New Roman"/>
          <w:sz w:val="24"/>
          <w:szCs w:val="24"/>
        </w:rPr>
        <w:t>ée</w:t>
      </w:r>
      <w:r w:rsidR="00083A3C">
        <w:rPr>
          <w:rFonts w:ascii="Times New Roman" w:hAnsi="Times New Roman" w:cs="Times New Roman"/>
          <w:sz w:val="24"/>
          <w:szCs w:val="24"/>
        </w:rPr>
        <w:t xml:space="preserve"> depuis 1991 pour adopter le modèle de démocratie libérale</w:t>
      </w:r>
      <w:r w:rsidRPr="00E11716">
        <w:rPr>
          <w:rFonts w:ascii="Times New Roman" w:hAnsi="Times New Roman" w:cs="Times New Roman"/>
          <w:sz w:val="24"/>
          <w:szCs w:val="24"/>
        </w:rPr>
        <w:t xml:space="preserve"> </w:t>
      </w:r>
      <w:r w:rsidR="00083A3C">
        <w:rPr>
          <w:rFonts w:ascii="Times New Roman" w:hAnsi="Times New Roman" w:cs="Times New Roman"/>
          <w:sz w:val="24"/>
          <w:szCs w:val="24"/>
        </w:rPr>
        <w:t>tandis que</w:t>
      </w:r>
      <w:r w:rsidRPr="00E11716">
        <w:rPr>
          <w:rFonts w:ascii="Times New Roman" w:hAnsi="Times New Roman" w:cs="Times New Roman"/>
          <w:sz w:val="24"/>
          <w:szCs w:val="24"/>
        </w:rPr>
        <w:t xml:space="preserve"> la Russie </w:t>
      </w:r>
      <w:r w:rsidR="00083A3C">
        <w:rPr>
          <w:rFonts w:ascii="Times New Roman" w:hAnsi="Times New Roman" w:cs="Times New Roman"/>
          <w:sz w:val="24"/>
          <w:szCs w:val="24"/>
        </w:rPr>
        <w:t>resta en marge de ce processus</w:t>
      </w:r>
      <w:r w:rsidR="00C254D2">
        <w:rPr>
          <w:rFonts w:ascii="Times New Roman" w:hAnsi="Times New Roman" w:cs="Times New Roman"/>
          <w:sz w:val="24"/>
          <w:szCs w:val="24"/>
        </w:rPr>
        <w:t>.</w:t>
      </w:r>
      <w:r w:rsidR="00083A3C">
        <w:rPr>
          <w:rFonts w:ascii="Times New Roman" w:hAnsi="Times New Roman" w:cs="Times New Roman"/>
          <w:sz w:val="24"/>
          <w:szCs w:val="24"/>
        </w:rPr>
        <w:t xml:space="preserve"> </w:t>
      </w:r>
      <w:r w:rsidR="00C254D2">
        <w:rPr>
          <w:rFonts w:ascii="Times New Roman" w:hAnsi="Times New Roman" w:cs="Times New Roman"/>
          <w:sz w:val="24"/>
          <w:szCs w:val="24"/>
        </w:rPr>
        <w:t>B</w:t>
      </w:r>
      <w:r w:rsidR="0012417F">
        <w:rPr>
          <w:rFonts w:ascii="Times New Roman" w:hAnsi="Times New Roman" w:cs="Times New Roman"/>
          <w:sz w:val="24"/>
          <w:szCs w:val="24"/>
        </w:rPr>
        <w:t>ien que la plupart de ces</w:t>
      </w:r>
      <w:r w:rsidRPr="00E11716">
        <w:rPr>
          <w:rFonts w:ascii="Times New Roman" w:hAnsi="Times New Roman" w:cs="Times New Roman"/>
          <w:sz w:val="24"/>
          <w:szCs w:val="24"/>
        </w:rPr>
        <w:t xml:space="preserve"> pays frontaliers soient maintenant tournés vers l’Ouest</w:t>
      </w:r>
      <w:r w:rsidR="00C254D2">
        <w:rPr>
          <w:rFonts w:ascii="Times New Roman" w:hAnsi="Times New Roman" w:cs="Times New Roman"/>
          <w:sz w:val="24"/>
          <w:szCs w:val="24"/>
        </w:rPr>
        <w:t>,</w:t>
      </w:r>
      <w:r w:rsidR="00083A3C">
        <w:rPr>
          <w:rFonts w:ascii="Times New Roman" w:hAnsi="Times New Roman" w:cs="Times New Roman"/>
          <w:sz w:val="24"/>
          <w:szCs w:val="24"/>
        </w:rPr>
        <w:t xml:space="preserve"> </w:t>
      </w:r>
      <w:r w:rsidR="004A717E">
        <w:rPr>
          <w:rFonts w:ascii="Times New Roman" w:hAnsi="Times New Roman" w:cs="Times New Roman"/>
          <w:sz w:val="24"/>
          <w:szCs w:val="24"/>
        </w:rPr>
        <w:t xml:space="preserve">d'autres tels </w:t>
      </w:r>
      <w:r w:rsidR="009B3647">
        <w:rPr>
          <w:rFonts w:ascii="Times New Roman" w:hAnsi="Times New Roman" w:cs="Times New Roman"/>
          <w:sz w:val="24"/>
          <w:szCs w:val="24"/>
        </w:rPr>
        <w:t xml:space="preserve">que </w:t>
      </w:r>
      <w:r w:rsidR="004A717E">
        <w:rPr>
          <w:rFonts w:ascii="Times New Roman" w:hAnsi="Times New Roman" w:cs="Times New Roman"/>
          <w:sz w:val="24"/>
          <w:szCs w:val="24"/>
        </w:rPr>
        <w:t xml:space="preserve">l'Ukraine et le Bélarus </w:t>
      </w:r>
      <w:r w:rsidR="00271B00">
        <w:rPr>
          <w:rFonts w:ascii="Times New Roman" w:hAnsi="Times New Roman" w:cs="Times New Roman"/>
          <w:sz w:val="24"/>
          <w:szCs w:val="24"/>
        </w:rPr>
        <w:t>peinent encore à trouver leur voie.</w:t>
      </w:r>
    </w:p>
    <w:p w:rsidR="00DE5FBD" w:rsidRDefault="00DE5FBD" w:rsidP="00F53C66">
      <w:pPr>
        <w:pStyle w:val="Sansinterligne"/>
        <w:jc w:val="both"/>
        <w:rPr>
          <w:rFonts w:ascii="Times New Roman" w:hAnsi="Times New Roman" w:cs="Times New Roman"/>
          <w:sz w:val="24"/>
          <w:szCs w:val="24"/>
        </w:rPr>
      </w:pPr>
    </w:p>
    <w:p w:rsidR="00D032D8" w:rsidRDefault="00D032D8"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La crise ukrainienne suscite à raison de nombreuses craintes pour la sécurité régionale</w:t>
      </w:r>
      <w:r w:rsidR="00271B00">
        <w:rPr>
          <w:rFonts w:ascii="Times New Roman" w:hAnsi="Times New Roman" w:cs="Times New Roman"/>
          <w:sz w:val="24"/>
          <w:szCs w:val="24"/>
        </w:rPr>
        <w:t xml:space="preserve"> depuis 2014 tant elle implique les grandes puissances que sont la Russie, les États-Unis et l'Union européenne.</w:t>
      </w:r>
    </w:p>
    <w:p w:rsidR="00360ABA" w:rsidRDefault="00271B00"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En Occident la tendance habituelle est </w:t>
      </w:r>
      <w:r w:rsidR="00C60138">
        <w:rPr>
          <w:rFonts w:ascii="Times New Roman" w:hAnsi="Times New Roman" w:cs="Times New Roman"/>
          <w:sz w:val="24"/>
          <w:szCs w:val="24"/>
        </w:rPr>
        <w:t>d'agiter le spectre de</w:t>
      </w:r>
      <w:r>
        <w:rPr>
          <w:rFonts w:ascii="Times New Roman" w:hAnsi="Times New Roman" w:cs="Times New Roman"/>
          <w:sz w:val="24"/>
          <w:szCs w:val="24"/>
        </w:rPr>
        <w:t xml:space="preserve"> la Russie</w:t>
      </w:r>
      <w:r w:rsidR="00C60138">
        <w:rPr>
          <w:rFonts w:ascii="Times New Roman" w:hAnsi="Times New Roman" w:cs="Times New Roman"/>
          <w:sz w:val="24"/>
          <w:szCs w:val="24"/>
        </w:rPr>
        <w:t xml:space="preserve"> en lui </w:t>
      </w:r>
      <w:r w:rsidR="0083250E">
        <w:rPr>
          <w:rFonts w:ascii="Times New Roman" w:hAnsi="Times New Roman" w:cs="Times New Roman"/>
          <w:sz w:val="24"/>
          <w:szCs w:val="24"/>
        </w:rPr>
        <w:t>attribuant</w:t>
      </w:r>
      <w:r>
        <w:rPr>
          <w:rFonts w:ascii="Times New Roman" w:hAnsi="Times New Roman" w:cs="Times New Roman"/>
          <w:sz w:val="24"/>
          <w:szCs w:val="24"/>
        </w:rPr>
        <w:t xml:space="preserve"> des velléités </w:t>
      </w:r>
      <w:r w:rsidR="008F29E7">
        <w:rPr>
          <w:rFonts w:ascii="Times New Roman" w:hAnsi="Times New Roman" w:cs="Times New Roman"/>
          <w:sz w:val="24"/>
          <w:szCs w:val="24"/>
        </w:rPr>
        <w:t>expansionnistes</w:t>
      </w:r>
      <w:r w:rsidR="00C60138">
        <w:rPr>
          <w:rFonts w:ascii="Times New Roman" w:hAnsi="Times New Roman" w:cs="Times New Roman"/>
          <w:sz w:val="24"/>
          <w:szCs w:val="24"/>
        </w:rPr>
        <w:t>,</w:t>
      </w:r>
      <w:r>
        <w:rPr>
          <w:rFonts w:ascii="Times New Roman" w:hAnsi="Times New Roman" w:cs="Times New Roman"/>
          <w:sz w:val="24"/>
          <w:szCs w:val="24"/>
        </w:rPr>
        <w:t xml:space="preserve"> notamment vis-à-vis de l'Ukraine</w:t>
      </w:r>
      <w:r w:rsidR="008F29E7">
        <w:rPr>
          <w:rFonts w:ascii="Times New Roman" w:hAnsi="Times New Roman" w:cs="Times New Roman"/>
          <w:sz w:val="24"/>
          <w:szCs w:val="24"/>
        </w:rPr>
        <w:t>.</w:t>
      </w:r>
    </w:p>
    <w:p w:rsidR="00360ABA" w:rsidRDefault="00360ABA"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À l’occasion d’une visite à Vilnius</w:t>
      </w:r>
      <w:r w:rsidR="00131E34">
        <w:rPr>
          <w:rFonts w:ascii="Times New Roman" w:hAnsi="Times New Roman" w:cs="Times New Roman"/>
          <w:sz w:val="24"/>
          <w:szCs w:val="24"/>
        </w:rPr>
        <w:t xml:space="preserve"> le 13 novembre 2018</w:t>
      </w:r>
      <w:r>
        <w:rPr>
          <w:rFonts w:ascii="Times New Roman" w:hAnsi="Times New Roman" w:cs="Times New Roman"/>
          <w:sz w:val="24"/>
          <w:szCs w:val="24"/>
        </w:rPr>
        <w:t xml:space="preserve">, </w:t>
      </w:r>
      <w:r w:rsidRPr="00360ABA">
        <w:rPr>
          <w:rFonts w:ascii="Times New Roman" w:hAnsi="Times New Roman" w:cs="Times New Roman"/>
          <w:sz w:val="24"/>
          <w:szCs w:val="24"/>
        </w:rPr>
        <w:t>Stanisław Karczewski</w:t>
      </w:r>
      <w:r>
        <w:rPr>
          <w:rFonts w:ascii="Times New Roman" w:hAnsi="Times New Roman" w:cs="Times New Roman"/>
          <w:sz w:val="24"/>
          <w:szCs w:val="24"/>
        </w:rPr>
        <w:t xml:space="preserve">, Président de la chambre haute du </w:t>
      </w:r>
      <w:r w:rsidR="00B62245">
        <w:rPr>
          <w:rFonts w:ascii="Times New Roman" w:hAnsi="Times New Roman" w:cs="Times New Roman"/>
          <w:sz w:val="24"/>
          <w:szCs w:val="24"/>
        </w:rPr>
        <w:t>Parlement</w:t>
      </w:r>
      <w:r>
        <w:rPr>
          <w:rFonts w:ascii="Times New Roman" w:hAnsi="Times New Roman" w:cs="Times New Roman"/>
          <w:sz w:val="24"/>
          <w:szCs w:val="24"/>
        </w:rPr>
        <w:t xml:space="preserve"> polonais, a dénoncé</w:t>
      </w:r>
      <w:r w:rsidR="00131E34">
        <w:rPr>
          <w:rFonts w:ascii="Times New Roman" w:hAnsi="Times New Roman" w:cs="Times New Roman"/>
          <w:sz w:val="24"/>
          <w:szCs w:val="24"/>
        </w:rPr>
        <w:t xml:space="preserve"> la </w:t>
      </w:r>
      <w:r w:rsidR="00834BF6" w:rsidRPr="00392288">
        <w:rPr>
          <w:rFonts w:ascii="Times New Roman" w:hAnsi="Times New Roman" w:cs="Times New Roman"/>
          <w:sz w:val="24"/>
          <w:szCs w:val="24"/>
        </w:rPr>
        <w:t>«</w:t>
      </w:r>
      <w:r w:rsidR="00131E34">
        <w:rPr>
          <w:rFonts w:ascii="Times New Roman" w:hAnsi="Times New Roman" w:cs="Times New Roman"/>
          <w:sz w:val="24"/>
          <w:szCs w:val="24"/>
        </w:rPr>
        <w:t>politique impérialiste</w:t>
      </w:r>
      <w:r w:rsidR="00834BF6">
        <w:rPr>
          <w:rFonts w:ascii="Times New Roman" w:hAnsi="Times New Roman" w:cs="Times New Roman"/>
          <w:sz w:val="24"/>
          <w:szCs w:val="24"/>
        </w:rPr>
        <w:t>»</w:t>
      </w:r>
      <w:r w:rsidR="00131E34">
        <w:rPr>
          <w:rFonts w:ascii="Times New Roman" w:hAnsi="Times New Roman" w:cs="Times New Roman"/>
          <w:sz w:val="24"/>
          <w:szCs w:val="24"/>
        </w:rPr>
        <w:t xml:space="preserve"> de Moscou </w:t>
      </w:r>
      <w:r w:rsidR="00821FE9">
        <w:rPr>
          <w:rFonts w:ascii="Times New Roman" w:hAnsi="Times New Roman" w:cs="Times New Roman"/>
          <w:sz w:val="24"/>
          <w:szCs w:val="24"/>
        </w:rPr>
        <w:t>envers ses voisins ukrainien, lituanien et polonais.</w:t>
      </w:r>
      <w:r w:rsidR="00131E34">
        <w:rPr>
          <w:rFonts w:ascii="Times New Roman" w:hAnsi="Times New Roman" w:cs="Times New Roman"/>
          <w:sz w:val="24"/>
          <w:szCs w:val="24"/>
        </w:rPr>
        <w:t xml:space="preserve"> </w:t>
      </w:r>
    </w:p>
    <w:p w:rsidR="00271B00" w:rsidRDefault="00C60138"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Aussi </w:t>
      </w:r>
      <w:r w:rsidR="006E616F">
        <w:rPr>
          <w:rFonts w:ascii="Times New Roman" w:hAnsi="Times New Roman" w:cs="Times New Roman"/>
          <w:sz w:val="24"/>
          <w:szCs w:val="24"/>
        </w:rPr>
        <w:t>suspectes</w:t>
      </w:r>
      <w:r>
        <w:rPr>
          <w:rFonts w:ascii="Times New Roman" w:hAnsi="Times New Roman" w:cs="Times New Roman"/>
          <w:sz w:val="24"/>
          <w:szCs w:val="24"/>
        </w:rPr>
        <w:t xml:space="preserve"> soient les intentions de la Russie </w:t>
      </w:r>
      <w:r w:rsidR="00723E08">
        <w:rPr>
          <w:rFonts w:ascii="Times New Roman" w:hAnsi="Times New Roman" w:cs="Times New Roman"/>
          <w:sz w:val="24"/>
          <w:szCs w:val="24"/>
        </w:rPr>
        <w:t>à l'encontre</w:t>
      </w:r>
      <w:r>
        <w:rPr>
          <w:rFonts w:ascii="Times New Roman" w:hAnsi="Times New Roman" w:cs="Times New Roman"/>
          <w:sz w:val="24"/>
          <w:szCs w:val="24"/>
        </w:rPr>
        <w:t xml:space="preserve"> de son étranger proche </w:t>
      </w:r>
      <w:r w:rsidR="008F29E7">
        <w:rPr>
          <w:rFonts w:ascii="Times New Roman" w:hAnsi="Times New Roman" w:cs="Times New Roman"/>
          <w:sz w:val="24"/>
          <w:szCs w:val="24"/>
        </w:rPr>
        <w:t>n'</w:t>
      </w:r>
      <w:r>
        <w:rPr>
          <w:rFonts w:ascii="Times New Roman" w:hAnsi="Times New Roman" w:cs="Times New Roman"/>
          <w:sz w:val="24"/>
          <w:szCs w:val="24"/>
        </w:rPr>
        <w:t xml:space="preserve">est-il </w:t>
      </w:r>
      <w:r w:rsidR="008F29E7">
        <w:rPr>
          <w:rFonts w:ascii="Times New Roman" w:hAnsi="Times New Roman" w:cs="Times New Roman"/>
          <w:sz w:val="24"/>
          <w:szCs w:val="24"/>
        </w:rPr>
        <w:t>pas réducteur</w:t>
      </w:r>
      <w:r w:rsidR="00D85AB0">
        <w:rPr>
          <w:rFonts w:ascii="Times New Roman" w:hAnsi="Times New Roman" w:cs="Times New Roman"/>
          <w:sz w:val="24"/>
          <w:szCs w:val="24"/>
        </w:rPr>
        <w:t xml:space="preserve"> </w:t>
      </w:r>
      <w:r>
        <w:rPr>
          <w:rFonts w:ascii="Times New Roman" w:hAnsi="Times New Roman" w:cs="Times New Roman"/>
          <w:sz w:val="24"/>
          <w:szCs w:val="24"/>
        </w:rPr>
        <w:t>de lui attribuer le monopole</w:t>
      </w:r>
      <w:r w:rsidR="007F3778">
        <w:rPr>
          <w:rFonts w:ascii="Times New Roman" w:hAnsi="Times New Roman" w:cs="Times New Roman"/>
          <w:sz w:val="24"/>
          <w:szCs w:val="24"/>
        </w:rPr>
        <w:t xml:space="preserve"> des intrigues régionales</w:t>
      </w:r>
      <w:r w:rsidR="00271B00">
        <w:rPr>
          <w:rFonts w:ascii="Times New Roman" w:hAnsi="Times New Roman" w:cs="Times New Roman"/>
          <w:sz w:val="24"/>
          <w:szCs w:val="24"/>
        </w:rPr>
        <w:t xml:space="preserve"> </w:t>
      </w:r>
      <w:r w:rsidR="00D85AB0">
        <w:rPr>
          <w:rFonts w:ascii="Times New Roman" w:hAnsi="Times New Roman" w:cs="Times New Roman"/>
          <w:sz w:val="24"/>
          <w:szCs w:val="24"/>
        </w:rPr>
        <w:t>sous prétexte qu'elle nourri</w:t>
      </w:r>
      <w:r w:rsidR="008F29E7">
        <w:rPr>
          <w:rFonts w:ascii="Times New Roman" w:hAnsi="Times New Roman" w:cs="Times New Roman"/>
          <w:sz w:val="24"/>
          <w:szCs w:val="24"/>
        </w:rPr>
        <w:t>rai</w:t>
      </w:r>
      <w:r w:rsidR="00D85AB0">
        <w:rPr>
          <w:rFonts w:ascii="Times New Roman" w:hAnsi="Times New Roman" w:cs="Times New Roman"/>
          <w:sz w:val="24"/>
          <w:szCs w:val="24"/>
        </w:rPr>
        <w:t>t une nostalgie impériale?</w:t>
      </w:r>
    </w:p>
    <w:p w:rsidR="009207AB" w:rsidRDefault="009207AB" w:rsidP="00F53C66">
      <w:pPr>
        <w:pStyle w:val="Sansinterligne"/>
        <w:jc w:val="both"/>
        <w:rPr>
          <w:rFonts w:ascii="Times New Roman" w:hAnsi="Times New Roman" w:cs="Times New Roman"/>
          <w:sz w:val="24"/>
          <w:szCs w:val="24"/>
        </w:rPr>
      </w:pPr>
    </w:p>
    <w:p w:rsidR="003D62BE" w:rsidRDefault="009207A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Appréhender la crise ukrainienne i</w:t>
      </w:r>
      <w:r w:rsidR="008C625B">
        <w:rPr>
          <w:rFonts w:ascii="Times New Roman" w:hAnsi="Times New Roman" w:cs="Times New Roman"/>
          <w:sz w:val="24"/>
          <w:szCs w:val="24"/>
        </w:rPr>
        <w:t>mplique de saisir l</w:t>
      </w:r>
      <w:r w:rsidR="00AC225C">
        <w:rPr>
          <w:rFonts w:ascii="Times New Roman" w:hAnsi="Times New Roman" w:cs="Times New Roman"/>
          <w:sz w:val="24"/>
          <w:szCs w:val="24"/>
        </w:rPr>
        <w:t>es intérêts</w:t>
      </w:r>
      <w:r w:rsidR="008C625B">
        <w:rPr>
          <w:rFonts w:ascii="Times New Roman" w:hAnsi="Times New Roman" w:cs="Times New Roman"/>
          <w:sz w:val="24"/>
          <w:szCs w:val="24"/>
        </w:rPr>
        <w:t xml:space="preserve"> de tous les</w:t>
      </w:r>
      <w:r>
        <w:rPr>
          <w:rFonts w:ascii="Times New Roman" w:hAnsi="Times New Roman" w:cs="Times New Roman"/>
          <w:sz w:val="24"/>
          <w:szCs w:val="24"/>
        </w:rPr>
        <w:t xml:space="preserve"> acteurs concurrents</w:t>
      </w:r>
      <w:r w:rsidR="003D62BE">
        <w:rPr>
          <w:rFonts w:ascii="Times New Roman" w:hAnsi="Times New Roman" w:cs="Times New Roman"/>
          <w:sz w:val="24"/>
          <w:szCs w:val="24"/>
        </w:rPr>
        <w:t xml:space="preserve"> en transcendant les simples </w:t>
      </w:r>
      <w:r w:rsidR="008C625B">
        <w:rPr>
          <w:rFonts w:ascii="Times New Roman" w:hAnsi="Times New Roman" w:cs="Times New Roman"/>
          <w:sz w:val="24"/>
          <w:szCs w:val="24"/>
        </w:rPr>
        <w:t>sermons moraux</w:t>
      </w:r>
      <w:r w:rsidR="003D62BE">
        <w:rPr>
          <w:rFonts w:ascii="Times New Roman" w:hAnsi="Times New Roman" w:cs="Times New Roman"/>
          <w:sz w:val="24"/>
          <w:szCs w:val="24"/>
        </w:rPr>
        <w:t xml:space="preserve"> à l'encontre de la Russie</w:t>
      </w:r>
      <w:r w:rsidR="00B62245">
        <w:rPr>
          <w:rFonts w:ascii="Times New Roman" w:hAnsi="Times New Roman" w:cs="Times New Roman"/>
          <w:sz w:val="24"/>
          <w:szCs w:val="24"/>
        </w:rPr>
        <w:t xml:space="preserve"> dont bon nombre de </w:t>
      </w:r>
      <w:r w:rsidR="000B4A0E">
        <w:rPr>
          <w:rFonts w:ascii="Times New Roman" w:hAnsi="Times New Roman" w:cs="Times New Roman"/>
          <w:sz w:val="24"/>
          <w:szCs w:val="24"/>
        </w:rPr>
        <w:t>commentateurs</w:t>
      </w:r>
      <w:r w:rsidR="00B62245">
        <w:rPr>
          <w:rFonts w:ascii="Times New Roman" w:hAnsi="Times New Roman" w:cs="Times New Roman"/>
          <w:sz w:val="24"/>
          <w:szCs w:val="24"/>
        </w:rPr>
        <w:t xml:space="preserve"> occidenta</w:t>
      </w:r>
      <w:r w:rsidR="000B4A0E">
        <w:rPr>
          <w:rFonts w:ascii="Times New Roman" w:hAnsi="Times New Roman" w:cs="Times New Roman"/>
          <w:sz w:val="24"/>
          <w:szCs w:val="24"/>
        </w:rPr>
        <w:t>ux</w:t>
      </w:r>
      <w:r w:rsidR="009B3647">
        <w:rPr>
          <w:rFonts w:ascii="Times New Roman" w:hAnsi="Times New Roman" w:cs="Times New Roman"/>
          <w:sz w:val="24"/>
          <w:szCs w:val="24"/>
        </w:rPr>
        <w:t xml:space="preserve"> se contentent</w:t>
      </w:r>
      <w:r>
        <w:rPr>
          <w:rFonts w:ascii="Times New Roman" w:hAnsi="Times New Roman" w:cs="Times New Roman"/>
          <w:sz w:val="24"/>
          <w:szCs w:val="24"/>
        </w:rPr>
        <w:t xml:space="preserve">. </w:t>
      </w:r>
    </w:p>
    <w:p w:rsidR="009207AB" w:rsidRDefault="003D62BE"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À ce titre, l</w:t>
      </w:r>
      <w:r w:rsidR="009207AB">
        <w:rPr>
          <w:rFonts w:ascii="Times New Roman" w:hAnsi="Times New Roman" w:cs="Times New Roman"/>
          <w:sz w:val="24"/>
          <w:szCs w:val="24"/>
        </w:rPr>
        <w:t xml:space="preserve">a présente analyse </w:t>
      </w:r>
      <w:r>
        <w:rPr>
          <w:rFonts w:ascii="Times New Roman" w:hAnsi="Times New Roman" w:cs="Times New Roman"/>
          <w:sz w:val="24"/>
          <w:szCs w:val="24"/>
        </w:rPr>
        <w:t xml:space="preserve">propose d'offrir sa modeste contribution à la compréhension des </w:t>
      </w:r>
      <w:r w:rsidR="005C7F13">
        <w:rPr>
          <w:rFonts w:ascii="Times New Roman" w:hAnsi="Times New Roman" w:cs="Times New Roman"/>
          <w:sz w:val="24"/>
          <w:szCs w:val="24"/>
        </w:rPr>
        <w:t xml:space="preserve">rivalités régionales par </w:t>
      </w:r>
      <w:r w:rsidR="00DC4C0C">
        <w:rPr>
          <w:rFonts w:ascii="Times New Roman" w:hAnsi="Times New Roman" w:cs="Times New Roman"/>
          <w:sz w:val="24"/>
          <w:szCs w:val="24"/>
        </w:rPr>
        <w:t>le décryptage</w:t>
      </w:r>
      <w:r w:rsidR="005C7F13">
        <w:rPr>
          <w:rFonts w:ascii="Times New Roman" w:hAnsi="Times New Roman" w:cs="Times New Roman"/>
          <w:sz w:val="24"/>
          <w:szCs w:val="24"/>
        </w:rPr>
        <w:t xml:space="preserve"> de</w:t>
      </w:r>
      <w:r>
        <w:rPr>
          <w:rFonts w:ascii="Times New Roman" w:hAnsi="Times New Roman" w:cs="Times New Roman"/>
          <w:sz w:val="24"/>
          <w:szCs w:val="24"/>
        </w:rPr>
        <w:t xml:space="preserve"> </w:t>
      </w:r>
      <w:r w:rsidR="00AC225C">
        <w:rPr>
          <w:rFonts w:ascii="Times New Roman" w:hAnsi="Times New Roman" w:cs="Times New Roman"/>
          <w:sz w:val="24"/>
          <w:szCs w:val="24"/>
        </w:rPr>
        <w:t>l'approche</w:t>
      </w:r>
      <w:r>
        <w:rPr>
          <w:rFonts w:ascii="Times New Roman" w:hAnsi="Times New Roman" w:cs="Times New Roman"/>
          <w:sz w:val="24"/>
          <w:szCs w:val="24"/>
        </w:rPr>
        <w:t xml:space="preserve"> polonaise. </w:t>
      </w:r>
    </w:p>
    <w:p w:rsidR="00DE5FBD" w:rsidRDefault="00DE5FBD" w:rsidP="00F53C66">
      <w:pPr>
        <w:pStyle w:val="Sansinterligne"/>
        <w:jc w:val="both"/>
        <w:rPr>
          <w:rFonts w:ascii="Times New Roman" w:hAnsi="Times New Roman" w:cs="Times New Roman"/>
          <w:sz w:val="24"/>
          <w:szCs w:val="24"/>
        </w:rPr>
      </w:pPr>
    </w:p>
    <w:p w:rsidR="00D85AB0" w:rsidRDefault="00D85AB0"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Les pays situés entre la Baltique et la Mer Noire ont toujours été les confins d'une puissance étrangère, </w:t>
      </w:r>
      <w:r w:rsidR="009D7CC9">
        <w:rPr>
          <w:rFonts w:ascii="Times New Roman" w:hAnsi="Times New Roman" w:cs="Times New Roman"/>
          <w:sz w:val="24"/>
          <w:szCs w:val="24"/>
        </w:rPr>
        <w:t xml:space="preserve">avant de constituer </w:t>
      </w:r>
      <w:r w:rsidR="00953C47">
        <w:rPr>
          <w:rFonts w:ascii="Times New Roman" w:hAnsi="Times New Roman" w:cs="Times New Roman"/>
          <w:sz w:val="24"/>
          <w:szCs w:val="24"/>
        </w:rPr>
        <w:t xml:space="preserve">jusqu'à récemment </w:t>
      </w:r>
      <w:r w:rsidR="009D7CC9">
        <w:rPr>
          <w:rFonts w:ascii="Times New Roman" w:hAnsi="Times New Roman" w:cs="Times New Roman"/>
          <w:sz w:val="24"/>
          <w:szCs w:val="24"/>
        </w:rPr>
        <w:t xml:space="preserve">les </w:t>
      </w:r>
      <w:r w:rsidR="009D7CC9" w:rsidRPr="00392288">
        <w:rPr>
          <w:rFonts w:ascii="Times New Roman" w:hAnsi="Times New Roman" w:cs="Times New Roman"/>
          <w:sz w:val="24"/>
          <w:szCs w:val="24"/>
        </w:rPr>
        <w:t>«</w:t>
      </w:r>
      <w:r w:rsidR="009D7CC9">
        <w:rPr>
          <w:rFonts w:ascii="Times New Roman" w:hAnsi="Times New Roman" w:cs="Times New Roman"/>
          <w:sz w:val="24"/>
          <w:szCs w:val="24"/>
        </w:rPr>
        <w:t xml:space="preserve">marches de </w:t>
      </w:r>
      <w:r>
        <w:rPr>
          <w:rFonts w:ascii="Times New Roman" w:hAnsi="Times New Roman" w:cs="Times New Roman"/>
          <w:sz w:val="24"/>
          <w:szCs w:val="24"/>
        </w:rPr>
        <w:t>la Russie</w:t>
      </w:r>
      <w:r w:rsidR="009D7CC9">
        <w:rPr>
          <w:rFonts w:ascii="Times New Roman" w:hAnsi="Times New Roman" w:cs="Times New Roman"/>
          <w:sz w:val="24"/>
          <w:szCs w:val="24"/>
        </w:rPr>
        <w:t>»,</w:t>
      </w:r>
      <w:r>
        <w:rPr>
          <w:rFonts w:ascii="Times New Roman" w:hAnsi="Times New Roman" w:cs="Times New Roman"/>
          <w:sz w:val="24"/>
          <w:szCs w:val="24"/>
        </w:rPr>
        <w:t xml:space="preserve"> </w:t>
      </w:r>
      <w:r w:rsidR="009D7CC9">
        <w:rPr>
          <w:rFonts w:ascii="Times New Roman" w:hAnsi="Times New Roman" w:cs="Times New Roman"/>
          <w:sz w:val="24"/>
          <w:szCs w:val="24"/>
        </w:rPr>
        <w:t xml:space="preserve">elles auront été </w:t>
      </w:r>
      <w:r>
        <w:rPr>
          <w:rFonts w:ascii="Times New Roman" w:hAnsi="Times New Roman" w:cs="Times New Roman"/>
          <w:sz w:val="24"/>
          <w:szCs w:val="24"/>
        </w:rPr>
        <w:t xml:space="preserve"> </w:t>
      </w:r>
      <w:r w:rsidR="009D7CC9">
        <w:rPr>
          <w:rFonts w:ascii="Times New Roman" w:hAnsi="Times New Roman" w:cs="Times New Roman"/>
          <w:sz w:val="24"/>
          <w:szCs w:val="24"/>
        </w:rPr>
        <w:t xml:space="preserve">plus longtemps encore les </w:t>
      </w:r>
      <w:r w:rsidR="009D7CC9" w:rsidRPr="00392288">
        <w:rPr>
          <w:rFonts w:ascii="Times New Roman" w:hAnsi="Times New Roman" w:cs="Times New Roman"/>
          <w:sz w:val="24"/>
          <w:szCs w:val="24"/>
        </w:rPr>
        <w:t>«</w:t>
      </w:r>
      <w:r w:rsidR="009D7CC9">
        <w:rPr>
          <w:rFonts w:ascii="Times New Roman" w:hAnsi="Times New Roman" w:cs="Times New Roman"/>
          <w:i/>
          <w:sz w:val="24"/>
          <w:szCs w:val="24"/>
        </w:rPr>
        <w:t xml:space="preserve">Kresy </w:t>
      </w:r>
      <w:r w:rsidR="009D7CC9">
        <w:rPr>
          <w:rFonts w:ascii="Times New Roman" w:hAnsi="Times New Roman" w:cs="Times New Roman"/>
          <w:sz w:val="24"/>
          <w:szCs w:val="24"/>
        </w:rPr>
        <w:t xml:space="preserve">(Confins) </w:t>
      </w:r>
      <w:r>
        <w:rPr>
          <w:rFonts w:ascii="Times New Roman" w:hAnsi="Times New Roman" w:cs="Times New Roman"/>
          <w:sz w:val="24"/>
          <w:szCs w:val="24"/>
        </w:rPr>
        <w:t>de la Pologne</w:t>
      </w:r>
      <w:r w:rsidR="009D7CC9">
        <w:rPr>
          <w:rFonts w:ascii="Times New Roman" w:hAnsi="Times New Roman" w:cs="Times New Roman"/>
          <w:sz w:val="24"/>
          <w:szCs w:val="24"/>
        </w:rPr>
        <w:t>»</w:t>
      </w:r>
      <w:r>
        <w:rPr>
          <w:rFonts w:ascii="Times New Roman" w:hAnsi="Times New Roman" w:cs="Times New Roman"/>
          <w:sz w:val="24"/>
          <w:szCs w:val="24"/>
        </w:rPr>
        <w:t xml:space="preserve">. </w:t>
      </w:r>
    </w:p>
    <w:p w:rsidR="008F29E7" w:rsidRDefault="00CC5CED"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lastRenderedPageBreak/>
        <w:t>Cette dernière</w:t>
      </w:r>
      <w:r w:rsidR="008C625B">
        <w:rPr>
          <w:rFonts w:ascii="Times New Roman" w:hAnsi="Times New Roman" w:cs="Times New Roman"/>
          <w:sz w:val="24"/>
          <w:szCs w:val="24"/>
        </w:rPr>
        <w:t>, jadis puissance majeure,</w:t>
      </w:r>
      <w:r>
        <w:rPr>
          <w:rFonts w:ascii="Times New Roman" w:hAnsi="Times New Roman" w:cs="Times New Roman"/>
          <w:sz w:val="24"/>
          <w:szCs w:val="24"/>
        </w:rPr>
        <w:t xml:space="preserve"> a </w:t>
      </w:r>
      <w:r w:rsidR="00043A82">
        <w:rPr>
          <w:rFonts w:ascii="Times New Roman" w:hAnsi="Times New Roman" w:cs="Times New Roman"/>
          <w:sz w:val="24"/>
          <w:szCs w:val="24"/>
        </w:rPr>
        <w:t>exercé</w:t>
      </w:r>
      <w:r>
        <w:rPr>
          <w:rFonts w:ascii="Times New Roman" w:hAnsi="Times New Roman" w:cs="Times New Roman"/>
          <w:sz w:val="24"/>
          <w:szCs w:val="24"/>
        </w:rPr>
        <w:t xml:space="preserve"> au fil des siècles </w:t>
      </w:r>
      <w:r w:rsidR="00043A82">
        <w:rPr>
          <w:rFonts w:ascii="Times New Roman" w:hAnsi="Times New Roman" w:cs="Times New Roman"/>
          <w:sz w:val="24"/>
          <w:szCs w:val="24"/>
        </w:rPr>
        <w:t>sa domination sur</w:t>
      </w:r>
      <w:r w:rsidR="00723E08">
        <w:rPr>
          <w:rFonts w:ascii="Times New Roman" w:hAnsi="Times New Roman" w:cs="Times New Roman"/>
          <w:sz w:val="24"/>
          <w:szCs w:val="24"/>
        </w:rPr>
        <w:t xml:space="preserve"> ses voisins orientaux </w:t>
      </w:r>
      <w:r w:rsidR="000E4963">
        <w:rPr>
          <w:rFonts w:ascii="Times New Roman" w:hAnsi="Times New Roman" w:cs="Times New Roman"/>
          <w:sz w:val="24"/>
          <w:szCs w:val="24"/>
        </w:rPr>
        <w:t xml:space="preserve">qu'elle a longtemps considérés comme </w:t>
      </w:r>
      <w:r w:rsidR="009D7CC9">
        <w:rPr>
          <w:rFonts w:ascii="Times New Roman" w:hAnsi="Times New Roman" w:cs="Times New Roman"/>
          <w:sz w:val="24"/>
          <w:szCs w:val="24"/>
        </w:rPr>
        <w:t>parties intégrantes de son territoire</w:t>
      </w:r>
      <w:r w:rsidR="000E4963">
        <w:rPr>
          <w:rFonts w:ascii="Times New Roman" w:hAnsi="Times New Roman" w:cs="Times New Roman"/>
          <w:sz w:val="24"/>
          <w:szCs w:val="24"/>
        </w:rPr>
        <w:t xml:space="preserve"> </w:t>
      </w:r>
      <w:r w:rsidR="00171093">
        <w:rPr>
          <w:rFonts w:ascii="Times New Roman" w:hAnsi="Times New Roman" w:cs="Times New Roman"/>
          <w:sz w:val="24"/>
          <w:szCs w:val="24"/>
        </w:rPr>
        <w:t xml:space="preserve">et </w:t>
      </w:r>
      <w:r w:rsidR="005E0BA3">
        <w:rPr>
          <w:rFonts w:ascii="Times New Roman" w:hAnsi="Times New Roman" w:cs="Times New Roman"/>
          <w:sz w:val="24"/>
          <w:szCs w:val="24"/>
        </w:rPr>
        <w:t>au détriment desquelles</w:t>
      </w:r>
      <w:r w:rsidR="00171093">
        <w:rPr>
          <w:rFonts w:ascii="Times New Roman" w:hAnsi="Times New Roman" w:cs="Times New Roman"/>
          <w:sz w:val="24"/>
          <w:szCs w:val="24"/>
        </w:rPr>
        <w:t xml:space="preserve"> elle s'est arrogé des pré</w:t>
      </w:r>
      <w:r w:rsidR="005E0BA3">
        <w:rPr>
          <w:rFonts w:ascii="Times New Roman" w:hAnsi="Times New Roman" w:cs="Times New Roman"/>
          <w:sz w:val="24"/>
          <w:szCs w:val="24"/>
        </w:rPr>
        <w:t>rogatives</w:t>
      </w:r>
      <w:r w:rsidR="00171093">
        <w:rPr>
          <w:rFonts w:ascii="Times New Roman" w:hAnsi="Times New Roman" w:cs="Times New Roman"/>
          <w:sz w:val="24"/>
          <w:szCs w:val="24"/>
        </w:rPr>
        <w:t xml:space="preserve"> politique</w:t>
      </w:r>
      <w:r w:rsidR="00025789">
        <w:rPr>
          <w:rFonts w:ascii="Times New Roman" w:hAnsi="Times New Roman" w:cs="Times New Roman"/>
          <w:sz w:val="24"/>
          <w:szCs w:val="24"/>
        </w:rPr>
        <w:t>s</w:t>
      </w:r>
      <w:r w:rsidR="00171093">
        <w:rPr>
          <w:rFonts w:ascii="Times New Roman" w:hAnsi="Times New Roman" w:cs="Times New Roman"/>
          <w:sz w:val="24"/>
          <w:szCs w:val="24"/>
        </w:rPr>
        <w:t>, culturel</w:t>
      </w:r>
      <w:r w:rsidR="00025789">
        <w:rPr>
          <w:rFonts w:ascii="Times New Roman" w:hAnsi="Times New Roman" w:cs="Times New Roman"/>
          <w:sz w:val="24"/>
          <w:szCs w:val="24"/>
        </w:rPr>
        <w:t>les</w:t>
      </w:r>
      <w:r w:rsidR="00171093">
        <w:rPr>
          <w:rFonts w:ascii="Times New Roman" w:hAnsi="Times New Roman" w:cs="Times New Roman"/>
          <w:sz w:val="24"/>
          <w:szCs w:val="24"/>
        </w:rPr>
        <w:t xml:space="preserve"> et historique</w:t>
      </w:r>
      <w:r w:rsidR="00025789">
        <w:rPr>
          <w:rFonts w:ascii="Times New Roman" w:hAnsi="Times New Roman" w:cs="Times New Roman"/>
          <w:sz w:val="24"/>
          <w:szCs w:val="24"/>
        </w:rPr>
        <w:t>s</w:t>
      </w:r>
      <w:r w:rsidR="00171093">
        <w:rPr>
          <w:rFonts w:ascii="Times New Roman" w:hAnsi="Times New Roman" w:cs="Times New Roman"/>
          <w:sz w:val="24"/>
          <w:szCs w:val="24"/>
        </w:rPr>
        <w:t xml:space="preserve"> au même titre que la Russie</w:t>
      </w:r>
      <w:r w:rsidR="00A76DA1">
        <w:rPr>
          <w:rStyle w:val="Appelnotedebasdep"/>
          <w:rFonts w:ascii="Times New Roman" w:hAnsi="Times New Roman" w:cs="Times New Roman"/>
          <w:sz w:val="24"/>
          <w:szCs w:val="24"/>
        </w:rPr>
        <w:footnoteReference w:id="2"/>
      </w:r>
      <w:r w:rsidR="00171093">
        <w:rPr>
          <w:rFonts w:ascii="Times New Roman" w:hAnsi="Times New Roman" w:cs="Times New Roman"/>
          <w:sz w:val="24"/>
          <w:szCs w:val="24"/>
        </w:rPr>
        <w:t>.</w:t>
      </w:r>
    </w:p>
    <w:p w:rsidR="00774E2F" w:rsidRDefault="00171093"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Aujourd'hui puissance moyenne au cœur </w:t>
      </w:r>
      <w:r w:rsidR="008E0E08">
        <w:rPr>
          <w:rFonts w:ascii="Times New Roman" w:hAnsi="Times New Roman" w:cs="Times New Roman"/>
          <w:sz w:val="24"/>
          <w:szCs w:val="24"/>
        </w:rPr>
        <w:t>de l'UE</w:t>
      </w:r>
      <w:r>
        <w:rPr>
          <w:rFonts w:ascii="Times New Roman" w:hAnsi="Times New Roman" w:cs="Times New Roman"/>
          <w:sz w:val="24"/>
          <w:szCs w:val="24"/>
        </w:rPr>
        <w:t xml:space="preserve">, la Pologne, parallèlement à son </w:t>
      </w:r>
      <w:r w:rsidR="00F5731E" w:rsidRPr="00392288">
        <w:rPr>
          <w:rFonts w:ascii="Times New Roman" w:hAnsi="Times New Roman" w:cs="Times New Roman"/>
          <w:sz w:val="24"/>
          <w:szCs w:val="24"/>
        </w:rPr>
        <w:t>«</w:t>
      </w:r>
      <w:r w:rsidR="00F5731E">
        <w:rPr>
          <w:rFonts w:ascii="Times New Roman" w:hAnsi="Times New Roman" w:cs="Times New Roman"/>
          <w:sz w:val="24"/>
          <w:szCs w:val="24"/>
        </w:rPr>
        <w:t>r</w:t>
      </w:r>
      <w:r>
        <w:rPr>
          <w:rFonts w:ascii="Times New Roman" w:hAnsi="Times New Roman" w:cs="Times New Roman"/>
          <w:sz w:val="24"/>
          <w:szCs w:val="24"/>
        </w:rPr>
        <w:t>etour à l'Europe</w:t>
      </w:r>
      <w:r w:rsidR="00F5731E">
        <w:rPr>
          <w:rFonts w:ascii="Times New Roman" w:hAnsi="Times New Roman" w:cs="Times New Roman"/>
          <w:sz w:val="24"/>
          <w:szCs w:val="24"/>
        </w:rPr>
        <w:t>»</w:t>
      </w:r>
      <w:r w:rsidR="009B3647">
        <w:rPr>
          <w:rFonts w:ascii="Times New Roman" w:hAnsi="Times New Roman" w:cs="Times New Roman"/>
          <w:sz w:val="24"/>
          <w:szCs w:val="24"/>
        </w:rPr>
        <w:t>,</w:t>
      </w:r>
      <w:r w:rsidR="00774E2F">
        <w:rPr>
          <w:rFonts w:ascii="Times New Roman" w:hAnsi="Times New Roman" w:cs="Times New Roman"/>
          <w:sz w:val="24"/>
          <w:szCs w:val="24"/>
        </w:rPr>
        <w:t xml:space="preserve"> s'est</w:t>
      </w:r>
      <w:r>
        <w:rPr>
          <w:rFonts w:ascii="Times New Roman" w:hAnsi="Times New Roman" w:cs="Times New Roman"/>
          <w:sz w:val="24"/>
          <w:szCs w:val="24"/>
        </w:rPr>
        <w:t xml:space="preserve"> illustrée par un</w:t>
      </w:r>
      <w:r w:rsidR="00821FE9">
        <w:rPr>
          <w:rFonts w:ascii="Times New Roman" w:hAnsi="Times New Roman" w:cs="Times New Roman"/>
          <w:sz w:val="24"/>
          <w:szCs w:val="24"/>
        </w:rPr>
        <w:t>e nouvelle politique réconciliatrice avec ses anciens Confins. Bien qu’elle plaide</w:t>
      </w:r>
      <w:r>
        <w:rPr>
          <w:rFonts w:ascii="Times New Roman" w:hAnsi="Times New Roman" w:cs="Times New Roman"/>
          <w:sz w:val="24"/>
          <w:szCs w:val="24"/>
        </w:rPr>
        <w:t xml:space="preserve"> consta</w:t>
      </w:r>
      <w:r w:rsidR="00821FE9">
        <w:rPr>
          <w:rFonts w:ascii="Times New Roman" w:hAnsi="Times New Roman" w:cs="Times New Roman"/>
          <w:sz w:val="24"/>
          <w:szCs w:val="24"/>
        </w:rPr>
        <w:t>mment en faveur de leur intégration</w:t>
      </w:r>
      <w:r w:rsidR="00F859F8">
        <w:rPr>
          <w:rFonts w:ascii="Times New Roman" w:hAnsi="Times New Roman" w:cs="Times New Roman"/>
          <w:sz w:val="24"/>
          <w:szCs w:val="24"/>
        </w:rPr>
        <w:t xml:space="preserve"> aux inst</w:t>
      </w:r>
      <w:r w:rsidR="00821FE9">
        <w:rPr>
          <w:rFonts w:ascii="Times New Roman" w:hAnsi="Times New Roman" w:cs="Times New Roman"/>
          <w:sz w:val="24"/>
          <w:szCs w:val="24"/>
        </w:rPr>
        <w:t>itutions européennes, elle n’a pas rompu avec son</w:t>
      </w:r>
      <w:r w:rsidR="00F859F8">
        <w:rPr>
          <w:rFonts w:ascii="Times New Roman" w:hAnsi="Times New Roman" w:cs="Times New Roman"/>
          <w:sz w:val="24"/>
          <w:szCs w:val="24"/>
        </w:rPr>
        <w:t xml:space="preserve"> </w:t>
      </w:r>
      <w:r w:rsidR="00646820">
        <w:rPr>
          <w:rFonts w:ascii="Times New Roman" w:hAnsi="Times New Roman" w:cs="Times New Roman"/>
          <w:sz w:val="24"/>
          <w:szCs w:val="24"/>
        </w:rPr>
        <w:t>antagonisme héréditaire</w:t>
      </w:r>
      <w:r w:rsidR="00F859F8">
        <w:rPr>
          <w:rFonts w:ascii="Times New Roman" w:hAnsi="Times New Roman" w:cs="Times New Roman"/>
          <w:sz w:val="24"/>
          <w:szCs w:val="24"/>
        </w:rPr>
        <w:t xml:space="preserve"> </w:t>
      </w:r>
      <w:r w:rsidR="00646820">
        <w:rPr>
          <w:rFonts w:ascii="Times New Roman" w:hAnsi="Times New Roman" w:cs="Times New Roman"/>
          <w:sz w:val="24"/>
          <w:szCs w:val="24"/>
        </w:rPr>
        <w:t>à l'encontre de</w:t>
      </w:r>
      <w:r w:rsidR="00774E2F">
        <w:rPr>
          <w:rFonts w:ascii="Times New Roman" w:hAnsi="Times New Roman" w:cs="Times New Roman"/>
          <w:sz w:val="24"/>
          <w:szCs w:val="24"/>
        </w:rPr>
        <w:t xml:space="preserve"> la puissance russe.</w:t>
      </w:r>
    </w:p>
    <w:p w:rsidR="00056F1C" w:rsidRDefault="00056F1C" w:rsidP="00F53C66">
      <w:pPr>
        <w:pStyle w:val="Sansinterligne"/>
        <w:jc w:val="both"/>
        <w:rPr>
          <w:rFonts w:ascii="Times New Roman" w:hAnsi="Times New Roman" w:cs="Times New Roman"/>
          <w:sz w:val="24"/>
          <w:szCs w:val="24"/>
        </w:rPr>
      </w:pPr>
    </w:p>
    <w:p w:rsidR="00D62D7A" w:rsidRDefault="008F29E7"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Cette politique</w:t>
      </w:r>
      <w:r w:rsidR="00F859F8">
        <w:rPr>
          <w:rFonts w:ascii="Times New Roman" w:hAnsi="Times New Roman" w:cs="Times New Roman"/>
          <w:sz w:val="24"/>
          <w:szCs w:val="24"/>
        </w:rPr>
        <w:t xml:space="preserve"> orientale </w:t>
      </w:r>
      <w:r w:rsidR="009D7CC9">
        <w:rPr>
          <w:rFonts w:ascii="Times New Roman" w:hAnsi="Times New Roman" w:cs="Times New Roman"/>
          <w:sz w:val="24"/>
          <w:szCs w:val="24"/>
        </w:rPr>
        <w:t xml:space="preserve">se distingue par sa précocité et sa continuité depuis près de 30 ans, et </w:t>
      </w:r>
      <w:r w:rsidR="000E5B99">
        <w:rPr>
          <w:rFonts w:ascii="Times New Roman" w:hAnsi="Times New Roman" w:cs="Times New Roman"/>
          <w:sz w:val="24"/>
          <w:szCs w:val="24"/>
        </w:rPr>
        <w:t>dans un contexte de</w:t>
      </w:r>
      <w:r w:rsidR="009D7CC9">
        <w:rPr>
          <w:rFonts w:ascii="Times New Roman" w:hAnsi="Times New Roman" w:cs="Times New Roman"/>
          <w:sz w:val="24"/>
          <w:szCs w:val="24"/>
        </w:rPr>
        <w:t xml:space="preserve"> crise</w:t>
      </w:r>
      <w:r w:rsidR="000E5B99">
        <w:rPr>
          <w:rFonts w:ascii="Times New Roman" w:hAnsi="Times New Roman" w:cs="Times New Roman"/>
          <w:sz w:val="24"/>
          <w:szCs w:val="24"/>
        </w:rPr>
        <w:t xml:space="preserve"> majeure en Ukraine</w:t>
      </w:r>
      <w:r w:rsidR="009D7CC9">
        <w:rPr>
          <w:rFonts w:ascii="Times New Roman" w:hAnsi="Times New Roman" w:cs="Times New Roman"/>
          <w:sz w:val="24"/>
          <w:szCs w:val="24"/>
        </w:rPr>
        <w:t xml:space="preserve">, il convient de </w:t>
      </w:r>
      <w:r w:rsidR="000E5B99">
        <w:rPr>
          <w:rFonts w:ascii="Times New Roman" w:hAnsi="Times New Roman" w:cs="Times New Roman"/>
          <w:sz w:val="24"/>
          <w:szCs w:val="24"/>
        </w:rPr>
        <w:t>mettre en exergue</w:t>
      </w:r>
      <w:r w:rsidR="008A05A7">
        <w:rPr>
          <w:rFonts w:ascii="Times New Roman" w:hAnsi="Times New Roman" w:cs="Times New Roman"/>
          <w:sz w:val="24"/>
          <w:szCs w:val="24"/>
        </w:rPr>
        <w:t xml:space="preserve"> les </w:t>
      </w:r>
      <w:r w:rsidR="000E5B99">
        <w:rPr>
          <w:rFonts w:ascii="Times New Roman" w:hAnsi="Times New Roman" w:cs="Times New Roman"/>
          <w:sz w:val="24"/>
          <w:szCs w:val="24"/>
        </w:rPr>
        <w:t>justifications historiques et stratégiques</w:t>
      </w:r>
      <w:r w:rsidR="008A05A7">
        <w:rPr>
          <w:rFonts w:ascii="Times New Roman" w:hAnsi="Times New Roman" w:cs="Times New Roman"/>
          <w:sz w:val="24"/>
          <w:szCs w:val="24"/>
        </w:rPr>
        <w:t xml:space="preserve"> de </w:t>
      </w:r>
      <w:r w:rsidR="00F859F8">
        <w:rPr>
          <w:rFonts w:ascii="Times New Roman" w:hAnsi="Times New Roman" w:cs="Times New Roman"/>
          <w:sz w:val="24"/>
          <w:szCs w:val="24"/>
        </w:rPr>
        <w:t xml:space="preserve">ce </w:t>
      </w:r>
      <w:r w:rsidR="00F5731E" w:rsidRPr="00392288">
        <w:rPr>
          <w:rFonts w:ascii="Times New Roman" w:hAnsi="Times New Roman" w:cs="Times New Roman"/>
          <w:sz w:val="24"/>
          <w:szCs w:val="24"/>
        </w:rPr>
        <w:t>«</w:t>
      </w:r>
      <w:r w:rsidR="00F859F8">
        <w:rPr>
          <w:rFonts w:ascii="Times New Roman" w:hAnsi="Times New Roman" w:cs="Times New Roman"/>
          <w:sz w:val="24"/>
          <w:szCs w:val="24"/>
        </w:rPr>
        <w:t>tropisme polonais des Confins</w:t>
      </w:r>
      <w:r w:rsidR="00F5731E">
        <w:rPr>
          <w:rFonts w:ascii="Times New Roman" w:hAnsi="Times New Roman" w:cs="Times New Roman"/>
          <w:sz w:val="24"/>
          <w:szCs w:val="24"/>
        </w:rPr>
        <w:t>»</w:t>
      </w:r>
      <w:r w:rsidR="00F859F8">
        <w:rPr>
          <w:rFonts w:ascii="Times New Roman" w:hAnsi="Times New Roman" w:cs="Times New Roman"/>
          <w:sz w:val="24"/>
          <w:szCs w:val="24"/>
        </w:rPr>
        <w:t>.</w:t>
      </w:r>
    </w:p>
    <w:p w:rsidR="00171093" w:rsidRDefault="00171093" w:rsidP="00F53C66">
      <w:pPr>
        <w:pStyle w:val="Sansinterligne"/>
        <w:jc w:val="both"/>
        <w:rPr>
          <w:rFonts w:ascii="Times New Roman" w:hAnsi="Times New Roman" w:cs="Times New Roman"/>
          <w:sz w:val="24"/>
          <w:szCs w:val="24"/>
        </w:rPr>
      </w:pPr>
    </w:p>
    <w:p w:rsidR="00171093" w:rsidRDefault="00171093" w:rsidP="00F53C66">
      <w:pPr>
        <w:pStyle w:val="Sansinterligne"/>
        <w:jc w:val="both"/>
        <w:rPr>
          <w:rFonts w:ascii="Times New Roman" w:hAnsi="Times New Roman" w:cs="Times New Roman"/>
          <w:sz w:val="24"/>
          <w:szCs w:val="24"/>
        </w:rPr>
      </w:pPr>
    </w:p>
    <w:p w:rsidR="00F53C66" w:rsidRPr="006E3CB6" w:rsidRDefault="006364D5" w:rsidP="00F53C66">
      <w:pPr>
        <w:pStyle w:val="Sansinterligne"/>
        <w:jc w:val="both"/>
        <w:rPr>
          <w:rFonts w:ascii="Times New Roman" w:hAnsi="Times New Roman" w:cs="Times New Roman"/>
          <w:b/>
          <w:sz w:val="24"/>
          <w:szCs w:val="24"/>
          <w:u w:val="single"/>
        </w:rPr>
      </w:pPr>
      <w:r w:rsidRPr="006E3CB6">
        <w:rPr>
          <w:rFonts w:ascii="Times New Roman" w:hAnsi="Times New Roman" w:cs="Times New Roman"/>
          <w:b/>
          <w:sz w:val="24"/>
          <w:szCs w:val="24"/>
          <w:u w:val="single"/>
        </w:rPr>
        <w:t xml:space="preserve">I/ </w:t>
      </w:r>
      <w:r w:rsidR="00E90CAC">
        <w:rPr>
          <w:rFonts w:ascii="Times New Roman" w:hAnsi="Times New Roman" w:cs="Times New Roman"/>
          <w:b/>
          <w:sz w:val="24"/>
          <w:szCs w:val="24"/>
          <w:u w:val="single"/>
        </w:rPr>
        <w:t xml:space="preserve">Le mythe des Confins ou la nostalgie </w:t>
      </w:r>
      <w:r w:rsidR="00D063E3">
        <w:rPr>
          <w:rFonts w:ascii="Times New Roman" w:hAnsi="Times New Roman" w:cs="Times New Roman"/>
          <w:b/>
          <w:sz w:val="24"/>
          <w:szCs w:val="24"/>
          <w:u w:val="single"/>
        </w:rPr>
        <w:t>d</w:t>
      </w:r>
      <w:r w:rsidR="009A2643">
        <w:rPr>
          <w:rFonts w:ascii="Times New Roman" w:hAnsi="Times New Roman" w:cs="Times New Roman"/>
          <w:b/>
          <w:sz w:val="24"/>
          <w:szCs w:val="24"/>
          <w:u w:val="single"/>
        </w:rPr>
        <w:t>u</w:t>
      </w:r>
      <w:r w:rsidR="00AC7F3C">
        <w:rPr>
          <w:rFonts w:ascii="Times New Roman" w:hAnsi="Times New Roman" w:cs="Times New Roman"/>
          <w:b/>
          <w:sz w:val="24"/>
          <w:szCs w:val="24"/>
          <w:u w:val="single"/>
        </w:rPr>
        <w:t xml:space="preserve"> paradis polonais perdu</w:t>
      </w:r>
    </w:p>
    <w:p w:rsidR="00A8659D" w:rsidRDefault="00A8659D" w:rsidP="00F53C66">
      <w:pPr>
        <w:pStyle w:val="Sansinterligne"/>
        <w:jc w:val="both"/>
        <w:rPr>
          <w:rFonts w:ascii="Times New Roman" w:hAnsi="Times New Roman" w:cs="Times New Roman"/>
          <w:sz w:val="24"/>
          <w:szCs w:val="24"/>
        </w:rPr>
      </w:pPr>
    </w:p>
    <w:p w:rsidR="008A05A7" w:rsidRDefault="008A05A7"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Si la politique orientale polonaise jouit d'une telle vitalité, c'est parce qu'elle bénéficie d'un large consensus au sein de la population et des élites </w:t>
      </w:r>
      <w:r w:rsidR="004B02C2">
        <w:rPr>
          <w:rFonts w:ascii="Times New Roman" w:hAnsi="Times New Roman" w:cs="Times New Roman"/>
          <w:sz w:val="24"/>
          <w:szCs w:val="24"/>
        </w:rPr>
        <w:t>émanant</w:t>
      </w:r>
      <w:r>
        <w:rPr>
          <w:rFonts w:ascii="Times New Roman" w:hAnsi="Times New Roman" w:cs="Times New Roman"/>
          <w:sz w:val="24"/>
          <w:szCs w:val="24"/>
        </w:rPr>
        <w:t xml:space="preserve"> de la popularité du </w:t>
      </w:r>
      <w:r w:rsidRPr="00392288">
        <w:rPr>
          <w:rFonts w:ascii="Times New Roman" w:hAnsi="Times New Roman" w:cs="Times New Roman"/>
          <w:sz w:val="24"/>
          <w:szCs w:val="24"/>
        </w:rPr>
        <w:t>«</w:t>
      </w:r>
      <w:r>
        <w:rPr>
          <w:rFonts w:ascii="Times New Roman" w:hAnsi="Times New Roman" w:cs="Times New Roman"/>
          <w:sz w:val="24"/>
          <w:szCs w:val="24"/>
        </w:rPr>
        <w:t>mythe des Confins». Mais q</w:t>
      </w:r>
      <w:r w:rsidR="00D632B3">
        <w:rPr>
          <w:rFonts w:ascii="Times New Roman" w:hAnsi="Times New Roman" w:cs="Times New Roman"/>
          <w:sz w:val="24"/>
          <w:szCs w:val="24"/>
        </w:rPr>
        <w:t xml:space="preserve">u'entend-on par </w:t>
      </w:r>
      <w:r w:rsidR="000C6E8C" w:rsidRPr="00392288">
        <w:rPr>
          <w:rFonts w:ascii="Times New Roman" w:hAnsi="Times New Roman" w:cs="Times New Roman"/>
          <w:sz w:val="24"/>
          <w:szCs w:val="24"/>
        </w:rPr>
        <w:t>«</w:t>
      </w:r>
      <w:r w:rsidR="00D632B3">
        <w:rPr>
          <w:rFonts w:ascii="Times New Roman" w:hAnsi="Times New Roman" w:cs="Times New Roman"/>
          <w:sz w:val="24"/>
          <w:szCs w:val="24"/>
        </w:rPr>
        <w:t>Confins</w:t>
      </w:r>
      <w:r w:rsidR="000C6E8C">
        <w:rPr>
          <w:rFonts w:ascii="Times New Roman" w:hAnsi="Times New Roman" w:cs="Times New Roman"/>
          <w:sz w:val="24"/>
          <w:szCs w:val="24"/>
        </w:rPr>
        <w:t>»</w:t>
      </w:r>
      <w:r w:rsidR="00D632B3">
        <w:rPr>
          <w:rFonts w:ascii="Times New Roman" w:hAnsi="Times New Roman" w:cs="Times New Roman"/>
          <w:sz w:val="24"/>
          <w:szCs w:val="24"/>
        </w:rPr>
        <w:t xml:space="preserve">? La portée géographique de ce terme est complexe </w:t>
      </w:r>
      <w:r w:rsidR="00A76DA1">
        <w:rPr>
          <w:rFonts w:ascii="Times New Roman" w:hAnsi="Times New Roman" w:cs="Times New Roman"/>
          <w:sz w:val="24"/>
          <w:szCs w:val="24"/>
        </w:rPr>
        <w:t>tant</w:t>
      </w:r>
      <w:r w:rsidR="00D632B3">
        <w:rPr>
          <w:rFonts w:ascii="Times New Roman" w:hAnsi="Times New Roman" w:cs="Times New Roman"/>
          <w:sz w:val="24"/>
          <w:szCs w:val="24"/>
        </w:rPr>
        <w:t xml:space="preserve"> les délimitations ont maintes fois varié selon les auteurs et théoriciens</w:t>
      </w:r>
      <w:r w:rsidR="009B3647">
        <w:rPr>
          <w:rFonts w:ascii="Times New Roman" w:hAnsi="Times New Roman" w:cs="Times New Roman"/>
          <w:sz w:val="24"/>
          <w:szCs w:val="24"/>
        </w:rPr>
        <w:t xml:space="preserve"> au fil des siècles. A</w:t>
      </w:r>
      <w:r w:rsidR="00A76DA1">
        <w:rPr>
          <w:rFonts w:ascii="Times New Roman" w:hAnsi="Times New Roman" w:cs="Times New Roman"/>
          <w:sz w:val="24"/>
          <w:szCs w:val="24"/>
        </w:rPr>
        <w:t>ujourd'hui elles font référence aux territoires i</w:t>
      </w:r>
      <w:r w:rsidR="00AD62E9">
        <w:rPr>
          <w:rFonts w:ascii="Times New Roman" w:hAnsi="Times New Roman" w:cs="Times New Roman"/>
          <w:sz w:val="24"/>
          <w:szCs w:val="24"/>
        </w:rPr>
        <w:t>nclus dans les pays situés à l'E</w:t>
      </w:r>
      <w:r w:rsidR="00A76DA1">
        <w:rPr>
          <w:rFonts w:ascii="Times New Roman" w:hAnsi="Times New Roman" w:cs="Times New Roman"/>
          <w:sz w:val="24"/>
          <w:szCs w:val="24"/>
        </w:rPr>
        <w:t xml:space="preserve">st de la Pologne à savoir </w:t>
      </w:r>
      <w:r w:rsidR="00723E08">
        <w:rPr>
          <w:rFonts w:ascii="Times New Roman" w:hAnsi="Times New Roman" w:cs="Times New Roman"/>
          <w:sz w:val="24"/>
          <w:szCs w:val="24"/>
        </w:rPr>
        <w:t xml:space="preserve">la Lituanie, l'Ukraine </w:t>
      </w:r>
      <w:r w:rsidR="00A76DA1">
        <w:rPr>
          <w:rFonts w:ascii="Times New Roman" w:hAnsi="Times New Roman" w:cs="Times New Roman"/>
          <w:sz w:val="24"/>
          <w:szCs w:val="24"/>
        </w:rPr>
        <w:t xml:space="preserve">et le Bélarus. </w:t>
      </w:r>
    </w:p>
    <w:p w:rsidR="00F8366B" w:rsidRDefault="00F8366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On ne </w:t>
      </w:r>
      <w:r w:rsidR="004A1AAB">
        <w:rPr>
          <w:rFonts w:ascii="Times New Roman" w:hAnsi="Times New Roman" w:cs="Times New Roman"/>
          <w:sz w:val="24"/>
          <w:szCs w:val="24"/>
        </w:rPr>
        <w:t>saurait appréhender</w:t>
      </w:r>
      <w:r>
        <w:rPr>
          <w:rFonts w:ascii="Times New Roman" w:hAnsi="Times New Roman" w:cs="Times New Roman"/>
          <w:sz w:val="24"/>
          <w:szCs w:val="24"/>
        </w:rPr>
        <w:t xml:space="preserve"> les facteurs ayant amené les Polonais à </w:t>
      </w:r>
      <w:r w:rsidR="00CF3F40">
        <w:rPr>
          <w:rFonts w:ascii="Times New Roman" w:hAnsi="Times New Roman" w:cs="Times New Roman"/>
          <w:sz w:val="24"/>
          <w:szCs w:val="24"/>
        </w:rPr>
        <w:t>développer leur lien mythique avec ces pays</w:t>
      </w:r>
      <w:r>
        <w:rPr>
          <w:rFonts w:ascii="Times New Roman" w:hAnsi="Times New Roman" w:cs="Times New Roman"/>
          <w:sz w:val="24"/>
          <w:szCs w:val="24"/>
        </w:rPr>
        <w:t xml:space="preserve"> sans nous référer à l'histoire complexe qui a</w:t>
      </w:r>
      <w:r w:rsidR="00262A0A">
        <w:rPr>
          <w:rFonts w:ascii="Times New Roman" w:hAnsi="Times New Roman" w:cs="Times New Roman"/>
          <w:sz w:val="24"/>
          <w:szCs w:val="24"/>
        </w:rPr>
        <w:t>ura</w:t>
      </w:r>
      <w:r>
        <w:rPr>
          <w:rFonts w:ascii="Times New Roman" w:hAnsi="Times New Roman" w:cs="Times New Roman"/>
          <w:sz w:val="24"/>
          <w:szCs w:val="24"/>
        </w:rPr>
        <w:t xml:space="preserve"> </w:t>
      </w:r>
      <w:r w:rsidR="004676F0">
        <w:rPr>
          <w:rFonts w:ascii="Times New Roman" w:hAnsi="Times New Roman" w:cs="Times New Roman"/>
          <w:sz w:val="24"/>
          <w:szCs w:val="24"/>
        </w:rPr>
        <w:t xml:space="preserve">marqué </w:t>
      </w:r>
      <w:r>
        <w:rPr>
          <w:rFonts w:ascii="Times New Roman" w:hAnsi="Times New Roman" w:cs="Times New Roman"/>
          <w:sz w:val="24"/>
          <w:szCs w:val="24"/>
        </w:rPr>
        <w:t>cette région depuis le Moyen-âge.</w:t>
      </w:r>
    </w:p>
    <w:p w:rsidR="00F8366B" w:rsidRDefault="00F8366B" w:rsidP="00F53C66">
      <w:pPr>
        <w:pStyle w:val="Sansinterligne"/>
        <w:jc w:val="both"/>
        <w:rPr>
          <w:rFonts w:ascii="Times New Roman" w:hAnsi="Times New Roman" w:cs="Times New Roman"/>
          <w:sz w:val="24"/>
          <w:szCs w:val="24"/>
        </w:rPr>
      </w:pPr>
    </w:p>
    <w:p w:rsidR="00F8366B" w:rsidRDefault="00083A3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L'</w:t>
      </w:r>
      <w:r w:rsidR="00F8366B">
        <w:rPr>
          <w:rFonts w:ascii="Times New Roman" w:hAnsi="Times New Roman" w:cs="Times New Roman"/>
          <w:sz w:val="24"/>
          <w:szCs w:val="24"/>
        </w:rPr>
        <w:t xml:space="preserve">Ukraine et </w:t>
      </w:r>
      <w:r w:rsidR="00723E08">
        <w:rPr>
          <w:rFonts w:ascii="Times New Roman" w:hAnsi="Times New Roman" w:cs="Times New Roman"/>
          <w:sz w:val="24"/>
          <w:szCs w:val="24"/>
        </w:rPr>
        <w:t xml:space="preserve">le </w:t>
      </w:r>
      <w:r w:rsidR="00F8366B">
        <w:rPr>
          <w:rFonts w:ascii="Times New Roman" w:hAnsi="Times New Roman" w:cs="Times New Roman"/>
          <w:sz w:val="24"/>
          <w:szCs w:val="24"/>
        </w:rPr>
        <w:t>Bélarus</w:t>
      </w:r>
      <w:r w:rsidR="000053B1">
        <w:rPr>
          <w:rFonts w:ascii="Times New Roman" w:hAnsi="Times New Roman" w:cs="Times New Roman"/>
          <w:sz w:val="24"/>
          <w:szCs w:val="24"/>
        </w:rPr>
        <w:t xml:space="preserve"> (ainsi que l'actuelle Russie d'Europe)</w:t>
      </w:r>
      <w:r w:rsidR="00F8366B">
        <w:rPr>
          <w:rFonts w:ascii="Times New Roman" w:hAnsi="Times New Roman" w:cs="Times New Roman"/>
          <w:sz w:val="24"/>
          <w:szCs w:val="24"/>
        </w:rPr>
        <w:t xml:space="preserve"> furent jadis inclus entre les IXème et XIIIème siècles au sein d'un État slave gigantesque appelé </w:t>
      </w:r>
      <w:r w:rsidR="00F8366B" w:rsidRPr="00092A73">
        <w:rPr>
          <w:rFonts w:ascii="Times New Roman" w:hAnsi="Times New Roman" w:cs="Times New Roman"/>
          <w:i/>
          <w:sz w:val="24"/>
          <w:szCs w:val="24"/>
        </w:rPr>
        <w:t>Rus'</w:t>
      </w:r>
      <w:r w:rsidR="000053B1">
        <w:rPr>
          <w:rFonts w:ascii="Times New Roman" w:hAnsi="Times New Roman" w:cs="Times New Roman"/>
          <w:sz w:val="24"/>
          <w:szCs w:val="24"/>
        </w:rPr>
        <w:t xml:space="preserve"> (Ruthénie)</w:t>
      </w:r>
      <w:r w:rsidR="00F8366B">
        <w:rPr>
          <w:rFonts w:ascii="Times New Roman" w:hAnsi="Times New Roman" w:cs="Times New Roman"/>
          <w:sz w:val="24"/>
          <w:szCs w:val="24"/>
        </w:rPr>
        <w:t xml:space="preserve"> de Kiev fondé par des seigneurs Varègues </w:t>
      </w:r>
      <w:r w:rsidR="000C6E8C">
        <w:rPr>
          <w:rFonts w:ascii="Times New Roman" w:hAnsi="Times New Roman" w:cs="Times New Roman"/>
          <w:sz w:val="24"/>
          <w:szCs w:val="24"/>
        </w:rPr>
        <w:t>originaires</w:t>
      </w:r>
      <w:r w:rsidR="00F8366B">
        <w:rPr>
          <w:rFonts w:ascii="Times New Roman" w:hAnsi="Times New Roman" w:cs="Times New Roman"/>
          <w:sz w:val="24"/>
          <w:szCs w:val="24"/>
        </w:rPr>
        <w:t xml:space="preserve"> de Suède. À partir de 1125 celui-ci fut en proie à des dissensions internes avant de s'écrouler vers 1240 devant la déferlante mongole.</w:t>
      </w:r>
    </w:p>
    <w:p w:rsidR="00F8366B" w:rsidRDefault="00F8366B" w:rsidP="00F8366B">
      <w:pPr>
        <w:pStyle w:val="Sansinterligne"/>
        <w:jc w:val="both"/>
        <w:rPr>
          <w:rFonts w:ascii="Times New Roman" w:hAnsi="Times New Roman" w:cs="Times New Roman"/>
          <w:sz w:val="24"/>
          <w:szCs w:val="24"/>
        </w:rPr>
      </w:pPr>
      <w:r>
        <w:rPr>
          <w:rFonts w:ascii="Times New Roman" w:hAnsi="Times New Roman" w:cs="Times New Roman"/>
          <w:sz w:val="24"/>
          <w:szCs w:val="24"/>
        </w:rPr>
        <w:t>Le royaume de Pologne affronte</w:t>
      </w:r>
      <w:r w:rsidR="000C6E8C">
        <w:rPr>
          <w:rFonts w:ascii="Times New Roman" w:hAnsi="Times New Roman" w:cs="Times New Roman"/>
          <w:sz w:val="24"/>
          <w:szCs w:val="24"/>
        </w:rPr>
        <w:t xml:space="preserve"> à son tour</w:t>
      </w:r>
      <w:r>
        <w:rPr>
          <w:rFonts w:ascii="Times New Roman" w:hAnsi="Times New Roman" w:cs="Times New Roman"/>
          <w:sz w:val="24"/>
          <w:szCs w:val="24"/>
        </w:rPr>
        <w:t xml:space="preserve"> le</w:t>
      </w:r>
      <w:r w:rsidR="00A761CD">
        <w:rPr>
          <w:rFonts w:ascii="Times New Roman" w:hAnsi="Times New Roman" w:cs="Times New Roman"/>
          <w:sz w:val="24"/>
          <w:szCs w:val="24"/>
        </w:rPr>
        <w:t>s Mongol</w:t>
      </w:r>
      <w:r>
        <w:rPr>
          <w:rFonts w:ascii="Times New Roman" w:hAnsi="Times New Roman" w:cs="Times New Roman"/>
          <w:sz w:val="24"/>
          <w:szCs w:val="24"/>
        </w:rPr>
        <w:t>s en 1241</w:t>
      </w:r>
      <w:r w:rsidR="00131E34">
        <w:rPr>
          <w:rFonts w:ascii="Times New Roman" w:hAnsi="Times New Roman" w:cs="Times New Roman"/>
          <w:sz w:val="24"/>
          <w:szCs w:val="24"/>
        </w:rPr>
        <w:t xml:space="preserve"> lors de la bataille de Legnica. M</w:t>
      </w:r>
      <w:r>
        <w:rPr>
          <w:rFonts w:ascii="Times New Roman" w:hAnsi="Times New Roman" w:cs="Times New Roman"/>
          <w:sz w:val="24"/>
          <w:szCs w:val="24"/>
        </w:rPr>
        <w:t xml:space="preserve">algré la défaite écrasante </w:t>
      </w:r>
      <w:r w:rsidR="00D62739">
        <w:rPr>
          <w:rFonts w:ascii="Times New Roman" w:hAnsi="Times New Roman" w:cs="Times New Roman"/>
          <w:sz w:val="24"/>
          <w:szCs w:val="24"/>
        </w:rPr>
        <w:t>qu'</w:t>
      </w:r>
      <w:r w:rsidR="009D0B7C">
        <w:rPr>
          <w:rFonts w:ascii="Times New Roman" w:hAnsi="Times New Roman" w:cs="Times New Roman"/>
          <w:sz w:val="24"/>
          <w:szCs w:val="24"/>
        </w:rPr>
        <w:t>il</w:t>
      </w:r>
      <w:r w:rsidR="00D62739">
        <w:rPr>
          <w:rFonts w:ascii="Times New Roman" w:hAnsi="Times New Roman" w:cs="Times New Roman"/>
          <w:sz w:val="24"/>
          <w:szCs w:val="24"/>
        </w:rPr>
        <w:t xml:space="preserve"> essuie face aux</w:t>
      </w:r>
      <w:r>
        <w:rPr>
          <w:rFonts w:ascii="Times New Roman" w:hAnsi="Times New Roman" w:cs="Times New Roman"/>
          <w:sz w:val="24"/>
          <w:szCs w:val="24"/>
        </w:rPr>
        <w:t xml:space="preserve"> </w:t>
      </w:r>
      <w:r w:rsidR="009F7120">
        <w:rPr>
          <w:rFonts w:ascii="Times New Roman" w:hAnsi="Times New Roman" w:cs="Times New Roman"/>
          <w:sz w:val="24"/>
          <w:szCs w:val="24"/>
        </w:rPr>
        <w:t>envahisseurs</w:t>
      </w:r>
      <w:r>
        <w:rPr>
          <w:rFonts w:ascii="Times New Roman" w:hAnsi="Times New Roman" w:cs="Times New Roman"/>
          <w:sz w:val="24"/>
          <w:szCs w:val="24"/>
        </w:rPr>
        <w:t xml:space="preserve"> asiatiques, ces derniers ne poursuivront pas leurs conquêtes. </w:t>
      </w:r>
    </w:p>
    <w:p w:rsidR="00CC58EC" w:rsidRDefault="00262A0A" w:rsidP="00F8366B">
      <w:pPr>
        <w:pStyle w:val="Sansinterligne"/>
        <w:jc w:val="both"/>
        <w:rPr>
          <w:rFonts w:ascii="Times New Roman" w:hAnsi="Times New Roman" w:cs="Times New Roman"/>
          <w:sz w:val="24"/>
          <w:szCs w:val="24"/>
        </w:rPr>
      </w:pPr>
      <w:r>
        <w:rPr>
          <w:rFonts w:ascii="Times New Roman" w:hAnsi="Times New Roman" w:cs="Times New Roman"/>
          <w:sz w:val="24"/>
          <w:szCs w:val="24"/>
        </w:rPr>
        <w:t>Rompant avec la politique étrangère polona</w:t>
      </w:r>
      <w:r w:rsidR="00A761CD">
        <w:rPr>
          <w:rFonts w:ascii="Times New Roman" w:hAnsi="Times New Roman" w:cs="Times New Roman"/>
          <w:sz w:val="24"/>
          <w:szCs w:val="24"/>
        </w:rPr>
        <w:t>is</w:t>
      </w:r>
      <w:r w:rsidR="009472F0">
        <w:rPr>
          <w:rFonts w:ascii="Times New Roman" w:hAnsi="Times New Roman" w:cs="Times New Roman"/>
          <w:sz w:val="24"/>
          <w:szCs w:val="24"/>
        </w:rPr>
        <w:t>e</w:t>
      </w:r>
      <w:r w:rsidR="00A761CD">
        <w:rPr>
          <w:rFonts w:ascii="Times New Roman" w:hAnsi="Times New Roman" w:cs="Times New Roman"/>
          <w:sz w:val="24"/>
          <w:szCs w:val="24"/>
        </w:rPr>
        <w:t xml:space="preserve"> traditionnelle</w:t>
      </w:r>
      <w:r w:rsidR="009472F0">
        <w:rPr>
          <w:rFonts w:ascii="Times New Roman" w:hAnsi="Times New Roman" w:cs="Times New Roman"/>
          <w:sz w:val="24"/>
          <w:szCs w:val="24"/>
        </w:rPr>
        <w:t>ment</w:t>
      </w:r>
      <w:r w:rsidR="00A761CD">
        <w:rPr>
          <w:rFonts w:ascii="Times New Roman" w:hAnsi="Times New Roman" w:cs="Times New Roman"/>
          <w:sz w:val="24"/>
          <w:szCs w:val="24"/>
        </w:rPr>
        <w:t xml:space="preserve"> orientée à l'O</w:t>
      </w:r>
      <w:r>
        <w:rPr>
          <w:rFonts w:ascii="Times New Roman" w:hAnsi="Times New Roman" w:cs="Times New Roman"/>
          <w:sz w:val="24"/>
          <w:szCs w:val="24"/>
        </w:rPr>
        <w:t>uest,</w:t>
      </w:r>
      <w:r w:rsidR="00F8366B">
        <w:rPr>
          <w:rFonts w:ascii="Times New Roman" w:hAnsi="Times New Roman" w:cs="Times New Roman"/>
          <w:sz w:val="24"/>
          <w:szCs w:val="24"/>
        </w:rPr>
        <w:t xml:space="preserve"> le règne de Casimir le Grand</w:t>
      </w:r>
      <w:r>
        <w:rPr>
          <w:rFonts w:ascii="Times New Roman" w:hAnsi="Times New Roman" w:cs="Times New Roman"/>
          <w:sz w:val="24"/>
          <w:szCs w:val="24"/>
        </w:rPr>
        <w:t>,</w:t>
      </w:r>
      <w:r w:rsidR="00F8366B">
        <w:rPr>
          <w:rFonts w:ascii="Times New Roman" w:hAnsi="Times New Roman" w:cs="Times New Roman"/>
          <w:sz w:val="24"/>
          <w:szCs w:val="24"/>
        </w:rPr>
        <w:t xml:space="preserve"> entre 1349 et 1366, </w:t>
      </w:r>
      <w:r>
        <w:rPr>
          <w:rFonts w:ascii="Times New Roman" w:hAnsi="Times New Roman" w:cs="Times New Roman"/>
          <w:sz w:val="24"/>
          <w:szCs w:val="24"/>
        </w:rPr>
        <w:t>opère un tournant à l'Est p</w:t>
      </w:r>
      <w:r w:rsidR="00F8366B">
        <w:rPr>
          <w:rFonts w:ascii="Times New Roman" w:hAnsi="Times New Roman" w:cs="Times New Roman"/>
          <w:sz w:val="24"/>
          <w:szCs w:val="24"/>
        </w:rPr>
        <w:t>a</w:t>
      </w:r>
      <w:r>
        <w:rPr>
          <w:rFonts w:ascii="Times New Roman" w:hAnsi="Times New Roman" w:cs="Times New Roman"/>
          <w:sz w:val="24"/>
          <w:szCs w:val="24"/>
        </w:rPr>
        <w:t>r</w:t>
      </w:r>
      <w:r w:rsidR="00F8366B">
        <w:rPr>
          <w:rFonts w:ascii="Times New Roman" w:hAnsi="Times New Roman" w:cs="Times New Roman"/>
          <w:sz w:val="24"/>
          <w:szCs w:val="24"/>
        </w:rPr>
        <w:t xml:space="preserve"> l'entrée musclée de la Pologne dans les territoires ruthènes </w:t>
      </w:r>
      <w:r>
        <w:rPr>
          <w:rFonts w:ascii="Times New Roman" w:hAnsi="Times New Roman" w:cs="Times New Roman"/>
          <w:sz w:val="24"/>
          <w:szCs w:val="24"/>
        </w:rPr>
        <w:t>en</w:t>
      </w:r>
      <w:r w:rsidR="00F8366B">
        <w:rPr>
          <w:rFonts w:ascii="Times New Roman" w:hAnsi="Times New Roman" w:cs="Times New Roman"/>
          <w:sz w:val="24"/>
          <w:szCs w:val="24"/>
        </w:rPr>
        <w:t xml:space="preserve"> </w:t>
      </w:r>
      <w:r>
        <w:rPr>
          <w:rFonts w:ascii="Times New Roman" w:hAnsi="Times New Roman" w:cs="Times New Roman"/>
          <w:sz w:val="24"/>
          <w:szCs w:val="24"/>
        </w:rPr>
        <w:t>annexa</w:t>
      </w:r>
      <w:r w:rsidR="00F8366B">
        <w:rPr>
          <w:rFonts w:ascii="Times New Roman" w:hAnsi="Times New Roman" w:cs="Times New Roman"/>
          <w:sz w:val="24"/>
          <w:szCs w:val="24"/>
        </w:rPr>
        <w:t>n</w:t>
      </w:r>
      <w:r>
        <w:rPr>
          <w:rFonts w:ascii="Times New Roman" w:hAnsi="Times New Roman" w:cs="Times New Roman"/>
          <w:sz w:val="24"/>
          <w:szCs w:val="24"/>
        </w:rPr>
        <w:t>t</w:t>
      </w:r>
      <w:r w:rsidR="00F8366B">
        <w:rPr>
          <w:rFonts w:ascii="Times New Roman" w:hAnsi="Times New Roman" w:cs="Times New Roman"/>
          <w:sz w:val="24"/>
          <w:szCs w:val="24"/>
        </w:rPr>
        <w:t xml:space="preserve"> la principauté de </w:t>
      </w:r>
      <w:r w:rsidR="00EB23CA">
        <w:rPr>
          <w:rFonts w:ascii="Times New Roman" w:hAnsi="Times New Roman" w:cs="Times New Roman"/>
          <w:sz w:val="24"/>
          <w:szCs w:val="24"/>
        </w:rPr>
        <w:t>Halicz</w:t>
      </w:r>
      <w:r>
        <w:rPr>
          <w:rFonts w:ascii="Times New Roman" w:hAnsi="Times New Roman" w:cs="Times New Roman"/>
          <w:sz w:val="24"/>
          <w:szCs w:val="24"/>
        </w:rPr>
        <w:t xml:space="preserve">, </w:t>
      </w:r>
      <w:r w:rsidR="00953C47">
        <w:rPr>
          <w:rFonts w:ascii="Times New Roman" w:hAnsi="Times New Roman" w:cs="Times New Roman"/>
          <w:sz w:val="24"/>
          <w:szCs w:val="24"/>
        </w:rPr>
        <w:t>vestige</w:t>
      </w:r>
      <w:r>
        <w:rPr>
          <w:rFonts w:ascii="Times New Roman" w:hAnsi="Times New Roman" w:cs="Times New Roman"/>
          <w:sz w:val="24"/>
          <w:szCs w:val="24"/>
        </w:rPr>
        <w:t xml:space="preserve"> de la défunte </w:t>
      </w:r>
      <w:r w:rsidR="00D27ED6">
        <w:rPr>
          <w:rFonts w:ascii="Times New Roman" w:hAnsi="Times New Roman" w:cs="Times New Roman"/>
          <w:sz w:val="24"/>
          <w:szCs w:val="24"/>
        </w:rPr>
        <w:t>Ruthénie</w:t>
      </w:r>
      <w:r w:rsidR="009B55DC">
        <w:rPr>
          <w:rFonts w:ascii="Times New Roman" w:hAnsi="Times New Roman" w:cs="Times New Roman"/>
          <w:sz w:val="24"/>
          <w:szCs w:val="24"/>
        </w:rPr>
        <w:t xml:space="preserve">. </w:t>
      </w:r>
      <w:r w:rsidR="00CC58EC">
        <w:rPr>
          <w:rFonts w:ascii="Times New Roman" w:hAnsi="Times New Roman" w:cs="Times New Roman"/>
          <w:sz w:val="24"/>
          <w:szCs w:val="24"/>
        </w:rPr>
        <w:t>Parallèlement</w:t>
      </w:r>
      <w:r w:rsidR="00D67E29">
        <w:rPr>
          <w:rFonts w:ascii="Times New Roman" w:hAnsi="Times New Roman" w:cs="Times New Roman"/>
          <w:sz w:val="24"/>
          <w:szCs w:val="24"/>
        </w:rPr>
        <w:t xml:space="preserve"> aux conquêtes polonaises</w:t>
      </w:r>
      <w:r w:rsidR="009B55DC">
        <w:rPr>
          <w:rFonts w:ascii="Times New Roman" w:hAnsi="Times New Roman" w:cs="Times New Roman"/>
          <w:sz w:val="24"/>
          <w:szCs w:val="24"/>
        </w:rPr>
        <w:t xml:space="preserve">, les Lituaniens vont exploiter leur </w:t>
      </w:r>
      <w:r w:rsidR="00D67E29">
        <w:rPr>
          <w:rFonts w:ascii="Times New Roman" w:hAnsi="Times New Roman" w:cs="Times New Roman"/>
          <w:sz w:val="24"/>
          <w:szCs w:val="24"/>
        </w:rPr>
        <w:t xml:space="preserve">alliance avec un autre </w:t>
      </w:r>
      <w:r w:rsidR="00953C47">
        <w:rPr>
          <w:rFonts w:ascii="Times New Roman" w:hAnsi="Times New Roman" w:cs="Times New Roman"/>
          <w:sz w:val="24"/>
          <w:szCs w:val="24"/>
        </w:rPr>
        <w:t>débris</w:t>
      </w:r>
      <w:r w:rsidR="00D67E29">
        <w:rPr>
          <w:rFonts w:ascii="Times New Roman" w:hAnsi="Times New Roman" w:cs="Times New Roman"/>
          <w:sz w:val="24"/>
          <w:szCs w:val="24"/>
        </w:rPr>
        <w:t xml:space="preserve"> de la </w:t>
      </w:r>
      <w:r w:rsidR="00D27ED6" w:rsidRPr="00D27ED6">
        <w:rPr>
          <w:rFonts w:ascii="Times New Roman" w:hAnsi="Times New Roman" w:cs="Times New Roman"/>
          <w:sz w:val="24"/>
          <w:szCs w:val="24"/>
        </w:rPr>
        <w:t>Ruthénie</w:t>
      </w:r>
      <w:r w:rsidR="00D67E29" w:rsidRPr="00D27ED6">
        <w:rPr>
          <w:rFonts w:ascii="Times New Roman" w:hAnsi="Times New Roman" w:cs="Times New Roman"/>
          <w:sz w:val="24"/>
          <w:szCs w:val="24"/>
        </w:rPr>
        <w:t>,</w:t>
      </w:r>
      <w:r w:rsidR="00D67E29">
        <w:rPr>
          <w:rFonts w:ascii="Times New Roman" w:hAnsi="Times New Roman" w:cs="Times New Roman"/>
          <w:i/>
          <w:sz w:val="24"/>
          <w:szCs w:val="24"/>
        </w:rPr>
        <w:t xml:space="preserve"> </w:t>
      </w:r>
      <w:r w:rsidR="00D67E29" w:rsidRPr="00D67E29">
        <w:rPr>
          <w:rFonts w:ascii="Times New Roman" w:hAnsi="Times New Roman" w:cs="Times New Roman"/>
          <w:sz w:val="24"/>
          <w:szCs w:val="24"/>
        </w:rPr>
        <w:t>la principauté de</w:t>
      </w:r>
      <w:r w:rsidR="00D67E29">
        <w:rPr>
          <w:rFonts w:ascii="Times New Roman" w:hAnsi="Times New Roman" w:cs="Times New Roman"/>
          <w:i/>
          <w:sz w:val="24"/>
          <w:szCs w:val="24"/>
        </w:rPr>
        <w:t xml:space="preserve"> </w:t>
      </w:r>
      <w:r w:rsidR="00D67E29" w:rsidRPr="00D67E29">
        <w:rPr>
          <w:rFonts w:ascii="Times New Roman" w:hAnsi="Times New Roman" w:cs="Times New Roman"/>
          <w:sz w:val="24"/>
          <w:szCs w:val="24"/>
        </w:rPr>
        <w:t>Polotsk</w:t>
      </w:r>
      <w:r w:rsidR="00D67E29">
        <w:rPr>
          <w:rFonts w:ascii="Times New Roman" w:hAnsi="Times New Roman" w:cs="Times New Roman"/>
          <w:sz w:val="24"/>
          <w:szCs w:val="24"/>
        </w:rPr>
        <w:t>, afin d'asseoir leur</w:t>
      </w:r>
      <w:r w:rsidR="00F8366B">
        <w:rPr>
          <w:rFonts w:ascii="Times New Roman" w:hAnsi="Times New Roman" w:cs="Times New Roman"/>
          <w:sz w:val="24"/>
          <w:szCs w:val="24"/>
        </w:rPr>
        <w:t xml:space="preserve"> domination sur le Bélarus et </w:t>
      </w:r>
      <w:r w:rsidR="00083A3C">
        <w:rPr>
          <w:rFonts w:ascii="Times New Roman" w:hAnsi="Times New Roman" w:cs="Times New Roman"/>
          <w:sz w:val="24"/>
          <w:szCs w:val="24"/>
        </w:rPr>
        <w:t>le plus gros de l</w:t>
      </w:r>
      <w:r w:rsidR="00F8366B">
        <w:rPr>
          <w:rFonts w:ascii="Times New Roman" w:hAnsi="Times New Roman" w:cs="Times New Roman"/>
          <w:sz w:val="24"/>
          <w:szCs w:val="24"/>
        </w:rPr>
        <w:t>'Ukraine</w:t>
      </w:r>
      <w:r w:rsidR="00A761CD">
        <w:rPr>
          <w:rFonts w:ascii="Times New Roman" w:hAnsi="Times New Roman" w:cs="Times New Roman"/>
          <w:sz w:val="24"/>
          <w:szCs w:val="24"/>
        </w:rPr>
        <w:t xml:space="preserve"> </w:t>
      </w:r>
      <w:r w:rsidR="002C3BF3">
        <w:rPr>
          <w:rFonts w:ascii="Times New Roman" w:hAnsi="Times New Roman" w:cs="Times New Roman"/>
          <w:sz w:val="24"/>
          <w:szCs w:val="24"/>
        </w:rPr>
        <w:t xml:space="preserve">tout </w:t>
      </w:r>
      <w:r w:rsidR="00A761CD">
        <w:rPr>
          <w:rFonts w:ascii="Times New Roman" w:hAnsi="Times New Roman" w:cs="Times New Roman"/>
          <w:sz w:val="24"/>
          <w:szCs w:val="24"/>
        </w:rPr>
        <w:t>en repoussant les Mongol</w:t>
      </w:r>
      <w:r w:rsidR="00D67E29">
        <w:rPr>
          <w:rFonts w:ascii="Times New Roman" w:hAnsi="Times New Roman" w:cs="Times New Roman"/>
          <w:sz w:val="24"/>
          <w:szCs w:val="24"/>
        </w:rPr>
        <w:t>s. L'union dynastique entre le Grand-duché de Lituanie et la Pologne en 1386</w:t>
      </w:r>
      <w:r w:rsidR="00F8366B">
        <w:rPr>
          <w:rFonts w:ascii="Times New Roman" w:hAnsi="Times New Roman" w:cs="Times New Roman"/>
          <w:sz w:val="24"/>
          <w:szCs w:val="24"/>
        </w:rPr>
        <w:t xml:space="preserve"> va faciliter cette intrusion dans la région. </w:t>
      </w:r>
      <w:r w:rsidR="00665FD7">
        <w:rPr>
          <w:rFonts w:ascii="Times New Roman" w:hAnsi="Times New Roman" w:cs="Times New Roman"/>
          <w:sz w:val="24"/>
          <w:szCs w:val="24"/>
        </w:rPr>
        <w:t xml:space="preserve">En 1569 </w:t>
      </w:r>
      <w:r w:rsidR="00F8366B">
        <w:rPr>
          <w:rFonts w:ascii="Times New Roman" w:hAnsi="Times New Roman" w:cs="Times New Roman"/>
          <w:sz w:val="24"/>
          <w:szCs w:val="24"/>
        </w:rPr>
        <w:t xml:space="preserve">l'Union de Lublin </w:t>
      </w:r>
      <w:r w:rsidR="00723E08">
        <w:rPr>
          <w:rFonts w:ascii="Times New Roman" w:hAnsi="Times New Roman" w:cs="Times New Roman"/>
          <w:sz w:val="24"/>
          <w:szCs w:val="24"/>
        </w:rPr>
        <w:t>fusionne politiquement les deux pays au sein de</w:t>
      </w:r>
      <w:r w:rsidR="00F8366B">
        <w:rPr>
          <w:rFonts w:ascii="Times New Roman" w:hAnsi="Times New Roman" w:cs="Times New Roman"/>
          <w:sz w:val="24"/>
          <w:szCs w:val="24"/>
        </w:rPr>
        <w:t xml:space="preserve"> la République des Deux Nations, un immense État à cheval entre Pologne, Lituanie et pays </w:t>
      </w:r>
      <w:r w:rsidR="00F8366B">
        <w:rPr>
          <w:rFonts w:ascii="Times New Roman" w:hAnsi="Times New Roman" w:cs="Times New Roman"/>
          <w:sz w:val="24"/>
          <w:szCs w:val="24"/>
        </w:rPr>
        <w:lastRenderedPageBreak/>
        <w:t>ruthènes</w:t>
      </w:r>
      <w:r w:rsidR="000C6E8C">
        <w:rPr>
          <w:rStyle w:val="Appelnotedebasdep"/>
          <w:rFonts w:ascii="Times New Roman" w:hAnsi="Times New Roman" w:cs="Times New Roman"/>
          <w:sz w:val="24"/>
          <w:szCs w:val="24"/>
        </w:rPr>
        <w:footnoteReference w:id="3"/>
      </w:r>
      <w:r w:rsidR="00665FD7">
        <w:rPr>
          <w:rFonts w:ascii="Times New Roman" w:hAnsi="Times New Roman" w:cs="Times New Roman"/>
          <w:sz w:val="24"/>
          <w:szCs w:val="24"/>
        </w:rPr>
        <w:t xml:space="preserve">. Il s'agit de l'âge d'or de la Pologne, celui de la dynastie des Jagellons </w:t>
      </w:r>
      <w:r w:rsidR="009472F0">
        <w:rPr>
          <w:rFonts w:ascii="Times New Roman" w:hAnsi="Times New Roman" w:cs="Times New Roman"/>
          <w:sz w:val="24"/>
          <w:szCs w:val="24"/>
        </w:rPr>
        <w:t xml:space="preserve">régnant sur </w:t>
      </w:r>
      <w:r w:rsidR="00665FD7">
        <w:rPr>
          <w:rFonts w:ascii="Times New Roman" w:hAnsi="Times New Roman" w:cs="Times New Roman"/>
          <w:sz w:val="24"/>
          <w:szCs w:val="24"/>
        </w:rPr>
        <w:t xml:space="preserve">un État multiculturel, pluriconfessionnel et </w:t>
      </w:r>
      <w:r w:rsidR="00AD62E9">
        <w:rPr>
          <w:rFonts w:ascii="Times New Roman" w:hAnsi="Times New Roman" w:cs="Times New Roman"/>
          <w:sz w:val="24"/>
          <w:szCs w:val="24"/>
        </w:rPr>
        <w:t>prot</w:t>
      </w:r>
      <w:r w:rsidR="00953C47">
        <w:rPr>
          <w:rFonts w:ascii="Times New Roman" w:hAnsi="Times New Roman" w:cs="Times New Roman"/>
          <w:sz w:val="24"/>
          <w:szCs w:val="24"/>
        </w:rPr>
        <w:t>ecteur de</w:t>
      </w:r>
      <w:r w:rsidR="00AD62E9">
        <w:rPr>
          <w:rFonts w:ascii="Times New Roman" w:hAnsi="Times New Roman" w:cs="Times New Roman"/>
          <w:sz w:val="24"/>
          <w:szCs w:val="24"/>
        </w:rPr>
        <w:t xml:space="preserve"> l'Europe </w:t>
      </w:r>
      <w:r w:rsidR="00953C47">
        <w:rPr>
          <w:rFonts w:ascii="Times New Roman" w:hAnsi="Times New Roman" w:cs="Times New Roman"/>
          <w:sz w:val="24"/>
          <w:szCs w:val="24"/>
        </w:rPr>
        <w:t>sur ses marges orientales.</w:t>
      </w:r>
    </w:p>
    <w:p w:rsidR="00235E7B" w:rsidRDefault="00235E7B" w:rsidP="00F8366B">
      <w:pPr>
        <w:pStyle w:val="Sansinterligne"/>
        <w:jc w:val="both"/>
        <w:rPr>
          <w:rFonts w:ascii="Times New Roman" w:hAnsi="Times New Roman" w:cs="Times New Roman"/>
          <w:sz w:val="24"/>
          <w:szCs w:val="24"/>
        </w:rPr>
      </w:pPr>
    </w:p>
    <w:p w:rsidR="00235E7B" w:rsidRDefault="00235E7B" w:rsidP="00F8366B">
      <w:pPr>
        <w:pStyle w:val="Sansinterligne"/>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857875" cy="26384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57875" cy="2638425"/>
                    </a:xfrm>
                    <a:prstGeom prst="rect">
                      <a:avLst/>
                    </a:prstGeom>
                    <a:noFill/>
                    <a:ln w="9525">
                      <a:noFill/>
                      <a:miter lim="800000"/>
                      <a:headEnd/>
                      <a:tailEnd/>
                    </a:ln>
                  </pic:spPr>
                </pic:pic>
              </a:graphicData>
            </a:graphic>
          </wp:inline>
        </w:drawing>
      </w:r>
    </w:p>
    <w:p w:rsidR="00665FD7" w:rsidRPr="00B8007F" w:rsidRDefault="005067D1" w:rsidP="00F8366B">
      <w:pPr>
        <w:pStyle w:val="Sansinterligne"/>
        <w:jc w:val="both"/>
        <w:rPr>
          <w:rFonts w:ascii="Times New Roman" w:hAnsi="Times New Roman" w:cs="Times New Roman"/>
          <w:i/>
          <w:sz w:val="16"/>
          <w:szCs w:val="16"/>
        </w:rPr>
      </w:pPr>
      <w:r w:rsidRPr="00B8007F">
        <w:rPr>
          <w:rFonts w:ascii="Times New Roman" w:hAnsi="Times New Roman" w:cs="Times New Roman"/>
          <w:sz w:val="16"/>
          <w:szCs w:val="16"/>
          <w:u w:val="single"/>
        </w:rPr>
        <w:t>Image:</w:t>
      </w:r>
      <w:r w:rsidRPr="00B8007F">
        <w:rPr>
          <w:rFonts w:ascii="Times New Roman" w:hAnsi="Times New Roman" w:cs="Times New Roman"/>
          <w:sz w:val="16"/>
          <w:szCs w:val="16"/>
        </w:rPr>
        <w:t xml:space="preserve"> La République des Deux Nations en 1569 (source: SNYDER T.; </w:t>
      </w:r>
      <w:r w:rsidRPr="00B8007F">
        <w:rPr>
          <w:rFonts w:ascii="Times New Roman" w:hAnsi="Times New Roman" w:cs="Times New Roman"/>
          <w:i/>
          <w:sz w:val="16"/>
          <w:szCs w:val="16"/>
        </w:rPr>
        <w:t>La reconstruction des nations: Pologne, Ukraine, Lituanie, Bélarus (1569-1999)</w:t>
      </w:r>
      <w:r w:rsidRPr="00B8007F">
        <w:rPr>
          <w:rFonts w:ascii="Times New Roman" w:hAnsi="Times New Roman" w:cs="Times New Roman"/>
          <w:sz w:val="16"/>
          <w:szCs w:val="16"/>
        </w:rPr>
        <w:t xml:space="preserve">; éd. </w:t>
      </w:r>
      <w:r w:rsidRPr="001F1DD2">
        <w:rPr>
          <w:rFonts w:ascii="Times New Roman" w:hAnsi="Times New Roman" w:cs="Times New Roman"/>
          <w:sz w:val="16"/>
          <w:szCs w:val="16"/>
        </w:rPr>
        <w:t>Gallimard; coll. Bibliothèque des Histoires; Paris; 2017; p.12)</w:t>
      </w:r>
      <w:r w:rsidRPr="00B8007F">
        <w:rPr>
          <w:rFonts w:ascii="Times New Roman" w:hAnsi="Times New Roman" w:cs="Times New Roman"/>
          <w:sz w:val="16"/>
          <w:szCs w:val="16"/>
        </w:rPr>
        <w:t xml:space="preserve"> </w:t>
      </w:r>
      <w:r w:rsidR="00F8366B" w:rsidRPr="00B8007F">
        <w:rPr>
          <w:rFonts w:ascii="Times New Roman" w:hAnsi="Times New Roman" w:cs="Times New Roman"/>
          <w:i/>
          <w:sz w:val="16"/>
          <w:szCs w:val="16"/>
        </w:rPr>
        <w:t xml:space="preserve"> </w:t>
      </w:r>
      <w:r w:rsidR="00A76DA1" w:rsidRPr="00B8007F">
        <w:rPr>
          <w:rFonts w:ascii="Times New Roman" w:hAnsi="Times New Roman" w:cs="Times New Roman"/>
          <w:i/>
          <w:sz w:val="16"/>
          <w:szCs w:val="16"/>
        </w:rPr>
        <w:t xml:space="preserve"> </w:t>
      </w:r>
      <w:r w:rsidR="00D632B3" w:rsidRPr="00B8007F">
        <w:rPr>
          <w:rFonts w:ascii="Times New Roman" w:hAnsi="Times New Roman" w:cs="Times New Roman"/>
          <w:i/>
          <w:sz w:val="16"/>
          <w:szCs w:val="16"/>
        </w:rPr>
        <w:t xml:space="preserve"> </w:t>
      </w:r>
    </w:p>
    <w:p w:rsidR="00171093" w:rsidRPr="005067D1" w:rsidRDefault="00171093" w:rsidP="00F8366B">
      <w:pPr>
        <w:pStyle w:val="Sansinterligne"/>
        <w:jc w:val="both"/>
        <w:rPr>
          <w:rFonts w:ascii="Times New Roman" w:hAnsi="Times New Roman" w:cs="Times New Roman"/>
          <w:sz w:val="20"/>
          <w:szCs w:val="20"/>
        </w:rPr>
      </w:pPr>
    </w:p>
    <w:p w:rsidR="00665FD7" w:rsidRDefault="00665FD7" w:rsidP="00665FD7">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Le mythe prend forme au XVème siècle en réaction à la menace tatare qui pesait sur l'Europe. </w:t>
      </w:r>
      <w:r w:rsidR="000C6E8C">
        <w:rPr>
          <w:rFonts w:ascii="Times New Roman" w:hAnsi="Times New Roman" w:cs="Times New Roman"/>
          <w:sz w:val="24"/>
          <w:szCs w:val="24"/>
        </w:rPr>
        <w:t xml:space="preserve">Les ecclésiastiques locaux </w:t>
      </w:r>
      <w:r w:rsidR="00A755AF">
        <w:rPr>
          <w:rFonts w:ascii="Times New Roman" w:hAnsi="Times New Roman" w:cs="Times New Roman"/>
          <w:sz w:val="24"/>
          <w:szCs w:val="24"/>
        </w:rPr>
        <w:t>désignèrent</w:t>
      </w:r>
      <w:r w:rsidR="000C6E8C">
        <w:rPr>
          <w:rFonts w:ascii="Times New Roman" w:hAnsi="Times New Roman" w:cs="Times New Roman"/>
          <w:sz w:val="24"/>
          <w:szCs w:val="24"/>
        </w:rPr>
        <w:t xml:space="preserve"> la Pologne et ses frontières </w:t>
      </w:r>
      <w:r w:rsidR="00A755AF">
        <w:rPr>
          <w:rFonts w:ascii="Times New Roman" w:hAnsi="Times New Roman" w:cs="Times New Roman"/>
          <w:sz w:val="24"/>
          <w:szCs w:val="24"/>
        </w:rPr>
        <w:t xml:space="preserve">comme </w:t>
      </w:r>
      <w:r>
        <w:rPr>
          <w:rFonts w:ascii="Times New Roman" w:hAnsi="Times New Roman" w:cs="Times New Roman"/>
          <w:sz w:val="24"/>
          <w:szCs w:val="24"/>
        </w:rPr>
        <w:t>rempart du christianisme; désormais ces terres revêtaient une dimension sacrée</w:t>
      </w:r>
      <w:r w:rsidR="00F86099">
        <w:rPr>
          <w:rFonts w:ascii="Times New Roman" w:hAnsi="Times New Roman" w:cs="Times New Roman"/>
          <w:sz w:val="24"/>
          <w:szCs w:val="24"/>
        </w:rPr>
        <w:t xml:space="preserve"> </w:t>
      </w:r>
      <w:r w:rsidR="00723E08">
        <w:rPr>
          <w:rFonts w:ascii="Times New Roman" w:hAnsi="Times New Roman" w:cs="Times New Roman"/>
          <w:sz w:val="24"/>
          <w:szCs w:val="24"/>
        </w:rPr>
        <w:t>confortée par un élan messianique</w:t>
      </w:r>
      <w:r>
        <w:rPr>
          <w:rFonts w:ascii="Times New Roman" w:hAnsi="Times New Roman" w:cs="Times New Roman"/>
          <w:sz w:val="24"/>
          <w:szCs w:val="24"/>
        </w:rPr>
        <w:t>. La menace tatare s'estompant, la croisade se reporta progressivement sur l'indigène ruthène orthodoxe</w:t>
      </w:r>
      <w:r w:rsidR="00947FB2">
        <w:rPr>
          <w:rStyle w:val="Appelnotedebasdep"/>
          <w:rFonts w:ascii="Times New Roman" w:hAnsi="Times New Roman" w:cs="Times New Roman"/>
          <w:sz w:val="24"/>
          <w:szCs w:val="24"/>
        </w:rPr>
        <w:footnoteReference w:id="4"/>
      </w:r>
      <w:r>
        <w:rPr>
          <w:rFonts w:ascii="Times New Roman" w:hAnsi="Times New Roman" w:cs="Times New Roman"/>
          <w:sz w:val="24"/>
          <w:szCs w:val="24"/>
        </w:rPr>
        <w:t xml:space="preserve"> dont la catholicisation fut assimilée à une mission civilisatrice des Polon</w:t>
      </w:r>
      <w:r w:rsidR="003914AE">
        <w:rPr>
          <w:rFonts w:ascii="Times New Roman" w:hAnsi="Times New Roman" w:cs="Times New Roman"/>
          <w:sz w:val="24"/>
          <w:szCs w:val="24"/>
        </w:rPr>
        <w:t xml:space="preserve">ais dans les marges de l'Europe, </w:t>
      </w:r>
      <w:r w:rsidR="00646820">
        <w:rPr>
          <w:rFonts w:ascii="Times New Roman" w:hAnsi="Times New Roman" w:cs="Times New Roman"/>
          <w:sz w:val="24"/>
          <w:szCs w:val="24"/>
        </w:rPr>
        <w:t xml:space="preserve">désormais </w:t>
      </w:r>
      <w:r w:rsidR="003914AE">
        <w:rPr>
          <w:rFonts w:ascii="Times New Roman" w:hAnsi="Times New Roman" w:cs="Times New Roman"/>
          <w:sz w:val="24"/>
          <w:szCs w:val="24"/>
        </w:rPr>
        <w:t xml:space="preserve">terres </w:t>
      </w:r>
      <w:r w:rsidR="00646820">
        <w:rPr>
          <w:rFonts w:ascii="Times New Roman" w:hAnsi="Times New Roman" w:cs="Times New Roman"/>
          <w:sz w:val="24"/>
          <w:szCs w:val="24"/>
        </w:rPr>
        <w:t>d'aventures et</w:t>
      </w:r>
      <w:r w:rsidR="003914AE">
        <w:rPr>
          <w:rFonts w:ascii="Times New Roman" w:hAnsi="Times New Roman" w:cs="Times New Roman"/>
          <w:sz w:val="24"/>
          <w:szCs w:val="24"/>
        </w:rPr>
        <w:t xml:space="preserve"> </w:t>
      </w:r>
      <w:r w:rsidR="00646820">
        <w:rPr>
          <w:rFonts w:ascii="Times New Roman" w:hAnsi="Times New Roman" w:cs="Times New Roman"/>
          <w:sz w:val="24"/>
          <w:szCs w:val="24"/>
        </w:rPr>
        <w:t>d</w:t>
      </w:r>
      <w:r w:rsidR="003914AE">
        <w:rPr>
          <w:rFonts w:ascii="Times New Roman" w:hAnsi="Times New Roman" w:cs="Times New Roman"/>
          <w:sz w:val="24"/>
          <w:szCs w:val="24"/>
        </w:rPr>
        <w:t>'héroïsme chevaleresque.</w:t>
      </w:r>
      <w:r w:rsidR="00AC7F3C">
        <w:rPr>
          <w:rFonts w:ascii="Times New Roman" w:hAnsi="Times New Roman" w:cs="Times New Roman"/>
          <w:sz w:val="24"/>
          <w:szCs w:val="24"/>
        </w:rPr>
        <w:t xml:space="preserve"> </w:t>
      </w:r>
    </w:p>
    <w:p w:rsidR="00F53C66" w:rsidRDefault="00F53C66" w:rsidP="00F53C66">
      <w:pPr>
        <w:pStyle w:val="Sansinterligne"/>
        <w:jc w:val="both"/>
        <w:rPr>
          <w:rFonts w:ascii="Times New Roman" w:hAnsi="Times New Roman" w:cs="Times New Roman"/>
          <w:sz w:val="24"/>
          <w:szCs w:val="24"/>
        </w:rPr>
      </w:pPr>
    </w:p>
    <w:p w:rsidR="00A761CD" w:rsidRDefault="00A761CD"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Toutefois de par sa position centrale en Europe, la </w:t>
      </w:r>
      <w:r w:rsidR="00171093">
        <w:rPr>
          <w:rFonts w:ascii="Times New Roman" w:hAnsi="Times New Roman" w:cs="Times New Roman"/>
          <w:sz w:val="24"/>
          <w:szCs w:val="24"/>
        </w:rPr>
        <w:t>République des Deux Nations</w:t>
      </w:r>
      <w:r>
        <w:rPr>
          <w:rFonts w:ascii="Times New Roman" w:hAnsi="Times New Roman" w:cs="Times New Roman"/>
          <w:sz w:val="24"/>
          <w:szCs w:val="24"/>
        </w:rPr>
        <w:t xml:space="preserve"> fut en proie aux ambitions de ses voisins germaniques et russe qui </w:t>
      </w:r>
      <w:r w:rsidR="00AD5B11">
        <w:rPr>
          <w:rFonts w:ascii="Times New Roman" w:hAnsi="Times New Roman" w:cs="Times New Roman"/>
          <w:sz w:val="24"/>
          <w:szCs w:val="24"/>
        </w:rPr>
        <w:t>se partagèrent</w:t>
      </w:r>
      <w:r>
        <w:rPr>
          <w:rFonts w:ascii="Times New Roman" w:hAnsi="Times New Roman" w:cs="Times New Roman"/>
          <w:sz w:val="24"/>
          <w:szCs w:val="24"/>
        </w:rPr>
        <w:t xml:space="preserve"> à trois reprises ses territoires en 1772, 1793 et 1795, effaçant la Pologne de la carte durant 123 ans. </w:t>
      </w:r>
      <w:r w:rsidR="003914AE">
        <w:rPr>
          <w:rFonts w:ascii="Times New Roman" w:hAnsi="Times New Roman" w:cs="Times New Roman"/>
          <w:sz w:val="24"/>
          <w:szCs w:val="24"/>
        </w:rPr>
        <w:t>Cet épisode tragique aurait logi</w:t>
      </w:r>
      <w:r w:rsidR="009F488C">
        <w:rPr>
          <w:rFonts w:ascii="Times New Roman" w:hAnsi="Times New Roman" w:cs="Times New Roman"/>
          <w:sz w:val="24"/>
          <w:szCs w:val="24"/>
        </w:rPr>
        <w:t>quement dû</w:t>
      </w:r>
      <w:r w:rsidR="003914AE">
        <w:rPr>
          <w:rFonts w:ascii="Times New Roman" w:hAnsi="Times New Roman" w:cs="Times New Roman"/>
          <w:sz w:val="24"/>
          <w:szCs w:val="24"/>
        </w:rPr>
        <w:t xml:space="preserve"> sonner le glas du mythe des Confin</w:t>
      </w:r>
      <w:r w:rsidR="009472F0">
        <w:rPr>
          <w:rFonts w:ascii="Times New Roman" w:hAnsi="Times New Roman" w:cs="Times New Roman"/>
          <w:sz w:val="24"/>
          <w:szCs w:val="24"/>
        </w:rPr>
        <w:t>s d'un État qui n'existait plus</w:t>
      </w:r>
      <w:r w:rsidR="003914AE">
        <w:rPr>
          <w:rFonts w:ascii="Times New Roman" w:hAnsi="Times New Roman" w:cs="Times New Roman"/>
          <w:sz w:val="24"/>
          <w:szCs w:val="24"/>
        </w:rPr>
        <w:t>, mais paradoxalement le contraire se produisit</w:t>
      </w:r>
      <w:r w:rsidR="00A503D5">
        <w:rPr>
          <w:rFonts w:ascii="Times New Roman" w:hAnsi="Times New Roman" w:cs="Times New Roman"/>
          <w:sz w:val="24"/>
          <w:szCs w:val="24"/>
        </w:rPr>
        <w:t>.</w:t>
      </w:r>
    </w:p>
    <w:p w:rsidR="00884345" w:rsidRDefault="00884345" w:rsidP="00F53C66">
      <w:pPr>
        <w:pStyle w:val="Sansinterligne"/>
        <w:jc w:val="both"/>
        <w:rPr>
          <w:rFonts w:ascii="Times New Roman" w:hAnsi="Times New Roman" w:cs="Times New Roman"/>
          <w:sz w:val="24"/>
          <w:szCs w:val="24"/>
        </w:rPr>
      </w:pPr>
    </w:p>
    <w:p w:rsidR="00741F4D" w:rsidRDefault="00077BEE"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Si du XVIème au XVIIIème siècle les </w:t>
      </w:r>
      <w:r w:rsidR="00884345">
        <w:rPr>
          <w:rFonts w:ascii="Times New Roman" w:hAnsi="Times New Roman" w:cs="Times New Roman"/>
          <w:sz w:val="24"/>
          <w:szCs w:val="24"/>
        </w:rPr>
        <w:t>C</w:t>
      </w:r>
      <w:r>
        <w:rPr>
          <w:rFonts w:ascii="Times New Roman" w:hAnsi="Times New Roman" w:cs="Times New Roman"/>
          <w:sz w:val="24"/>
          <w:szCs w:val="24"/>
        </w:rPr>
        <w:t xml:space="preserve">onfins étaient l'objet de récits vantant les prouesses chevaleresques des seigneurs polonais face aux envahisseurs </w:t>
      </w:r>
      <w:r w:rsidR="00552AAC">
        <w:rPr>
          <w:rFonts w:ascii="Times New Roman" w:hAnsi="Times New Roman" w:cs="Times New Roman"/>
          <w:sz w:val="24"/>
          <w:szCs w:val="24"/>
        </w:rPr>
        <w:t>hérétiques</w:t>
      </w:r>
      <w:r>
        <w:rPr>
          <w:rFonts w:ascii="Times New Roman" w:hAnsi="Times New Roman" w:cs="Times New Roman"/>
          <w:sz w:val="24"/>
          <w:szCs w:val="24"/>
        </w:rPr>
        <w:t xml:space="preserve">, le mythe prendra une tournure romantique tout </w:t>
      </w:r>
      <w:r w:rsidR="00516312">
        <w:rPr>
          <w:rFonts w:ascii="Times New Roman" w:hAnsi="Times New Roman" w:cs="Times New Roman"/>
          <w:sz w:val="24"/>
          <w:szCs w:val="24"/>
        </w:rPr>
        <w:t>au</w:t>
      </w:r>
      <w:r>
        <w:rPr>
          <w:rFonts w:ascii="Times New Roman" w:hAnsi="Times New Roman" w:cs="Times New Roman"/>
          <w:sz w:val="24"/>
          <w:szCs w:val="24"/>
        </w:rPr>
        <w:t xml:space="preserve"> long du XIXème siècle </w:t>
      </w:r>
      <w:r w:rsidR="00F25A35">
        <w:rPr>
          <w:rFonts w:ascii="Times New Roman" w:hAnsi="Times New Roman" w:cs="Times New Roman"/>
          <w:sz w:val="24"/>
          <w:szCs w:val="24"/>
        </w:rPr>
        <w:t xml:space="preserve">sous la plume des poètes et </w:t>
      </w:r>
      <w:r w:rsidR="00BD013A">
        <w:rPr>
          <w:rFonts w:ascii="Times New Roman" w:hAnsi="Times New Roman" w:cs="Times New Roman"/>
          <w:sz w:val="24"/>
          <w:szCs w:val="24"/>
        </w:rPr>
        <w:t>écrivains</w:t>
      </w:r>
      <w:r w:rsidR="00F25A35">
        <w:rPr>
          <w:rFonts w:ascii="Times New Roman" w:hAnsi="Times New Roman" w:cs="Times New Roman"/>
          <w:sz w:val="24"/>
          <w:szCs w:val="24"/>
        </w:rPr>
        <w:t xml:space="preserve"> les plus renom</w:t>
      </w:r>
      <w:r w:rsidR="00CC58EC">
        <w:rPr>
          <w:rFonts w:ascii="Times New Roman" w:hAnsi="Times New Roman" w:cs="Times New Roman"/>
          <w:sz w:val="24"/>
          <w:szCs w:val="24"/>
        </w:rPr>
        <w:t xml:space="preserve">més de la littérature polonaise tel Adam Misckiewicz dans son </w:t>
      </w:r>
      <w:r w:rsidR="00CC58EC">
        <w:rPr>
          <w:rFonts w:ascii="Times New Roman" w:hAnsi="Times New Roman" w:cs="Times New Roman"/>
          <w:i/>
          <w:sz w:val="24"/>
          <w:szCs w:val="24"/>
        </w:rPr>
        <w:t xml:space="preserve">Pan Tadeusz </w:t>
      </w:r>
      <w:r w:rsidR="00CC58EC">
        <w:rPr>
          <w:rFonts w:ascii="Times New Roman" w:hAnsi="Times New Roman" w:cs="Times New Roman"/>
          <w:sz w:val="24"/>
          <w:szCs w:val="24"/>
        </w:rPr>
        <w:t xml:space="preserve">mais aussi </w:t>
      </w:r>
      <w:r w:rsidR="00953C47">
        <w:rPr>
          <w:rFonts w:ascii="Times New Roman" w:hAnsi="Times New Roman" w:cs="Times New Roman"/>
          <w:sz w:val="24"/>
          <w:szCs w:val="24"/>
        </w:rPr>
        <w:t xml:space="preserve">dans </w:t>
      </w:r>
      <w:r w:rsidR="006E32BA">
        <w:rPr>
          <w:rFonts w:ascii="Times New Roman" w:hAnsi="Times New Roman" w:cs="Times New Roman"/>
          <w:sz w:val="24"/>
          <w:szCs w:val="24"/>
        </w:rPr>
        <w:t xml:space="preserve">la </w:t>
      </w:r>
      <w:r w:rsidR="006E32BA">
        <w:rPr>
          <w:rFonts w:ascii="Times New Roman" w:hAnsi="Times New Roman" w:cs="Times New Roman"/>
          <w:i/>
          <w:sz w:val="24"/>
          <w:szCs w:val="24"/>
        </w:rPr>
        <w:t xml:space="preserve">Trilogie </w:t>
      </w:r>
      <w:r w:rsidR="006E32BA">
        <w:rPr>
          <w:rFonts w:ascii="Times New Roman" w:hAnsi="Times New Roman" w:cs="Times New Roman"/>
          <w:sz w:val="24"/>
          <w:szCs w:val="24"/>
        </w:rPr>
        <w:t xml:space="preserve">de </w:t>
      </w:r>
      <w:r w:rsidR="00CC58EC">
        <w:rPr>
          <w:rFonts w:ascii="Times New Roman" w:hAnsi="Times New Roman" w:cs="Times New Roman"/>
          <w:sz w:val="24"/>
          <w:szCs w:val="24"/>
        </w:rPr>
        <w:t>Henryk Sienkewicz</w:t>
      </w:r>
      <w:r w:rsidR="003C67E0">
        <w:rPr>
          <w:rFonts w:ascii="Times New Roman" w:hAnsi="Times New Roman" w:cs="Times New Roman"/>
          <w:sz w:val="24"/>
          <w:szCs w:val="24"/>
        </w:rPr>
        <w:t>.</w:t>
      </w:r>
      <w:r w:rsidR="006A2DE9">
        <w:rPr>
          <w:rFonts w:ascii="Times New Roman" w:hAnsi="Times New Roman" w:cs="Times New Roman"/>
          <w:sz w:val="24"/>
          <w:szCs w:val="24"/>
        </w:rPr>
        <w:t xml:space="preserve"> </w:t>
      </w:r>
      <w:r w:rsidR="003C67E0">
        <w:rPr>
          <w:rFonts w:ascii="Times New Roman" w:hAnsi="Times New Roman" w:cs="Times New Roman"/>
          <w:sz w:val="24"/>
          <w:szCs w:val="24"/>
        </w:rPr>
        <w:t>A</w:t>
      </w:r>
      <w:r w:rsidR="006E32BA">
        <w:rPr>
          <w:rFonts w:ascii="Times New Roman" w:hAnsi="Times New Roman" w:cs="Times New Roman"/>
          <w:sz w:val="24"/>
          <w:szCs w:val="24"/>
        </w:rPr>
        <w:t>utant</w:t>
      </w:r>
      <w:r w:rsidR="006A2DE9">
        <w:rPr>
          <w:rFonts w:ascii="Times New Roman" w:hAnsi="Times New Roman" w:cs="Times New Roman"/>
          <w:sz w:val="24"/>
          <w:szCs w:val="24"/>
        </w:rPr>
        <w:t xml:space="preserve"> </w:t>
      </w:r>
      <w:r w:rsidR="006E32BA">
        <w:rPr>
          <w:rFonts w:ascii="Times New Roman" w:hAnsi="Times New Roman" w:cs="Times New Roman"/>
          <w:sz w:val="24"/>
          <w:szCs w:val="24"/>
        </w:rPr>
        <w:t>d'</w:t>
      </w:r>
      <w:r w:rsidR="006A2DE9">
        <w:rPr>
          <w:rFonts w:ascii="Times New Roman" w:hAnsi="Times New Roman" w:cs="Times New Roman"/>
          <w:sz w:val="24"/>
          <w:szCs w:val="24"/>
        </w:rPr>
        <w:t>œuvres</w:t>
      </w:r>
      <w:r w:rsidR="006E32BA">
        <w:rPr>
          <w:rFonts w:ascii="Times New Roman" w:hAnsi="Times New Roman" w:cs="Times New Roman"/>
          <w:sz w:val="24"/>
          <w:szCs w:val="24"/>
        </w:rPr>
        <w:t xml:space="preserve"> qui</w:t>
      </w:r>
      <w:r w:rsidR="006A2DE9">
        <w:rPr>
          <w:rFonts w:ascii="Times New Roman" w:hAnsi="Times New Roman" w:cs="Times New Roman"/>
          <w:sz w:val="24"/>
          <w:szCs w:val="24"/>
        </w:rPr>
        <w:t xml:space="preserve"> inspirent encore aujourd'hui</w:t>
      </w:r>
      <w:r w:rsidR="009472F0">
        <w:rPr>
          <w:rFonts w:ascii="Times New Roman" w:hAnsi="Times New Roman" w:cs="Times New Roman"/>
          <w:sz w:val="24"/>
          <w:szCs w:val="24"/>
        </w:rPr>
        <w:t xml:space="preserve"> </w:t>
      </w:r>
      <w:r w:rsidR="006A2DE9">
        <w:rPr>
          <w:rFonts w:ascii="Times New Roman" w:hAnsi="Times New Roman" w:cs="Times New Roman"/>
          <w:sz w:val="24"/>
          <w:szCs w:val="24"/>
        </w:rPr>
        <w:t>la jeunesse polonaise</w:t>
      </w:r>
      <w:r w:rsidR="003E4AAE">
        <w:rPr>
          <w:rFonts w:ascii="Times New Roman" w:hAnsi="Times New Roman" w:cs="Times New Roman"/>
          <w:sz w:val="24"/>
          <w:szCs w:val="24"/>
        </w:rPr>
        <w:t xml:space="preserve">. De multiples réseaux d'écoles polonaises allaient produire des générations d'intellectuels façonnant le souvenir d'un paradis polonais perdu </w:t>
      </w:r>
      <w:r w:rsidR="00741F4D">
        <w:rPr>
          <w:rFonts w:ascii="Times New Roman" w:hAnsi="Times New Roman" w:cs="Times New Roman"/>
          <w:sz w:val="24"/>
          <w:szCs w:val="24"/>
        </w:rPr>
        <w:t>prenant</w:t>
      </w:r>
      <w:r w:rsidR="00A34F4F">
        <w:rPr>
          <w:rFonts w:ascii="Times New Roman" w:hAnsi="Times New Roman" w:cs="Times New Roman"/>
          <w:sz w:val="24"/>
          <w:szCs w:val="24"/>
        </w:rPr>
        <w:t xml:space="preserve"> un aspect biblique. Ainsi, sans prêter la moindre considération pour l'identité des Ruthènes, le mythe </w:t>
      </w:r>
      <w:r w:rsidR="005703B3">
        <w:rPr>
          <w:rFonts w:ascii="Times New Roman" w:hAnsi="Times New Roman" w:cs="Times New Roman"/>
          <w:sz w:val="24"/>
          <w:szCs w:val="24"/>
        </w:rPr>
        <w:t>les dépeint comme</w:t>
      </w:r>
      <w:r w:rsidR="00A34F4F">
        <w:rPr>
          <w:rFonts w:ascii="Times New Roman" w:hAnsi="Times New Roman" w:cs="Times New Roman"/>
          <w:sz w:val="24"/>
          <w:szCs w:val="24"/>
        </w:rPr>
        <w:t xml:space="preserve"> </w:t>
      </w:r>
      <w:r w:rsidR="005703B3">
        <w:rPr>
          <w:rFonts w:ascii="Times New Roman" w:hAnsi="Times New Roman" w:cs="Times New Roman"/>
          <w:sz w:val="24"/>
          <w:szCs w:val="24"/>
        </w:rPr>
        <w:t xml:space="preserve">des </w:t>
      </w:r>
      <w:r w:rsidR="00A34F4F">
        <w:rPr>
          <w:rFonts w:ascii="Times New Roman" w:hAnsi="Times New Roman" w:cs="Times New Roman"/>
          <w:sz w:val="24"/>
          <w:szCs w:val="24"/>
        </w:rPr>
        <w:t>êtres exotiques radieux, le lait et le miel coulant sur leurs terres</w:t>
      </w:r>
      <w:r w:rsidR="009472F0">
        <w:rPr>
          <w:rFonts w:ascii="Times New Roman" w:hAnsi="Times New Roman" w:cs="Times New Roman"/>
          <w:sz w:val="24"/>
          <w:szCs w:val="24"/>
        </w:rPr>
        <w:t>,</w:t>
      </w:r>
      <w:r w:rsidR="00A34F4F">
        <w:rPr>
          <w:rFonts w:ascii="Times New Roman" w:hAnsi="Times New Roman" w:cs="Times New Roman"/>
          <w:sz w:val="24"/>
          <w:szCs w:val="24"/>
        </w:rPr>
        <w:t xml:space="preserve"> </w:t>
      </w:r>
      <w:r w:rsidR="00646820">
        <w:rPr>
          <w:rFonts w:ascii="Times New Roman" w:hAnsi="Times New Roman" w:cs="Times New Roman"/>
          <w:sz w:val="24"/>
          <w:szCs w:val="24"/>
        </w:rPr>
        <w:t xml:space="preserve">et </w:t>
      </w:r>
      <w:r w:rsidR="00A34F4F">
        <w:rPr>
          <w:rFonts w:ascii="Times New Roman" w:hAnsi="Times New Roman" w:cs="Times New Roman"/>
          <w:sz w:val="24"/>
          <w:szCs w:val="24"/>
        </w:rPr>
        <w:t>ne formant avec la Pologne qu'une seule Nation.</w:t>
      </w:r>
      <w:r w:rsidR="00741F4D">
        <w:rPr>
          <w:rFonts w:ascii="Times New Roman" w:hAnsi="Times New Roman" w:cs="Times New Roman"/>
          <w:sz w:val="24"/>
          <w:szCs w:val="24"/>
        </w:rPr>
        <w:t xml:space="preserve"> Soulignons </w:t>
      </w:r>
      <w:r w:rsidR="00EB23CA">
        <w:rPr>
          <w:rFonts w:ascii="Times New Roman" w:hAnsi="Times New Roman" w:cs="Times New Roman"/>
          <w:sz w:val="24"/>
          <w:szCs w:val="24"/>
        </w:rPr>
        <w:t xml:space="preserve">également que </w:t>
      </w:r>
      <w:r w:rsidR="00646820">
        <w:rPr>
          <w:rFonts w:ascii="Times New Roman" w:hAnsi="Times New Roman" w:cs="Times New Roman"/>
          <w:sz w:val="24"/>
          <w:szCs w:val="24"/>
        </w:rPr>
        <w:t xml:space="preserve">durant toute cette période les Polonais maintinrent leur domination culturelle, économique et sociale </w:t>
      </w:r>
      <w:r w:rsidR="00EB23CA">
        <w:rPr>
          <w:rFonts w:ascii="Times New Roman" w:hAnsi="Times New Roman" w:cs="Times New Roman"/>
          <w:sz w:val="24"/>
          <w:szCs w:val="24"/>
        </w:rPr>
        <w:t xml:space="preserve">sur </w:t>
      </w:r>
      <w:r w:rsidR="00806666">
        <w:rPr>
          <w:rFonts w:ascii="Times New Roman" w:hAnsi="Times New Roman" w:cs="Times New Roman"/>
          <w:sz w:val="24"/>
          <w:szCs w:val="24"/>
        </w:rPr>
        <w:lastRenderedPageBreak/>
        <w:t>les tronçons russes et autrichiens</w:t>
      </w:r>
      <w:r w:rsidR="00EB23CA">
        <w:rPr>
          <w:rFonts w:ascii="Times New Roman" w:hAnsi="Times New Roman" w:cs="Times New Roman"/>
          <w:sz w:val="24"/>
          <w:szCs w:val="24"/>
        </w:rPr>
        <w:t xml:space="preserve"> jusqu'e</w:t>
      </w:r>
      <w:r w:rsidR="00A2627A">
        <w:rPr>
          <w:rFonts w:ascii="Times New Roman" w:hAnsi="Times New Roman" w:cs="Times New Roman"/>
          <w:sz w:val="24"/>
          <w:szCs w:val="24"/>
        </w:rPr>
        <w:t>n 1920. P</w:t>
      </w:r>
      <w:r w:rsidR="00E4126C">
        <w:rPr>
          <w:rFonts w:ascii="Times New Roman" w:hAnsi="Times New Roman" w:cs="Times New Roman"/>
          <w:sz w:val="24"/>
          <w:szCs w:val="24"/>
        </w:rPr>
        <w:t xml:space="preserve">ris en tenailles entre les masses </w:t>
      </w:r>
      <w:r w:rsidR="00947FB2">
        <w:rPr>
          <w:rFonts w:ascii="Times New Roman" w:hAnsi="Times New Roman" w:cs="Times New Roman"/>
          <w:sz w:val="24"/>
          <w:szCs w:val="24"/>
        </w:rPr>
        <w:t>ukrainiennes</w:t>
      </w:r>
      <w:r w:rsidR="00E4126C">
        <w:rPr>
          <w:rFonts w:ascii="Times New Roman" w:hAnsi="Times New Roman" w:cs="Times New Roman"/>
          <w:sz w:val="24"/>
          <w:szCs w:val="24"/>
        </w:rPr>
        <w:t xml:space="preserve"> et l'administration tsariste, ils acquirent la conviction qu'ils étaient les seuls relais de la civilisation dans ces Confins </w:t>
      </w:r>
      <w:r w:rsidR="00D642BB">
        <w:rPr>
          <w:rFonts w:ascii="Times New Roman" w:hAnsi="Times New Roman" w:cs="Times New Roman"/>
          <w:sz w:val="24"/>
          <w:szCs w:val="24"/>
        </w:rPr>
        <w:t>sublim</w:t>
      </w:r>
      <w:r w:rsidR="00E4126C">
        <w:rPr>
          <w:rFonts w:ascii="Times New Roman" w:hAnsi="Times New Roman" w:cs="Times New Roman"/>
          <w:sz w:val="24"/>
          <w:szCs w:val="24"/>
        </w:rPr>
        <w:t>és par leur perte même.</w:t>
      </w:r>
    </w:p>
    <w:p w:rsidR="00741F4D" w:rsidRDefault="00741F4D" w:rsidP="00F53C66">
      <w:pPr>
        <w:pStyle w:val="Sansinterligne"/>
        <w:jc w:val="both"/>
        <w:rPr>
          <w:rFonts w:ascii="Times New Roman" w:hAnsi="Times New Roman" w:cs="Times New Roman"/>
          <w:sz w:val="24"/>
          <w:szCs w:val="24"/>
        </w:rPr>
      </w:pPr>
    </w:p>
    <w:p w:rsidR="00B92377" w:rsidRDefault="00806666"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Ce cheminement idéologique permet </w:t>
      </w:r>
      <w:r w:rsidR="006A2DE9">
        <w:rPr>
          <w:rFonts w:ascii="Times New Roman" w:hAnsi="Times New Roman" w:cs="Times New Roman"/>
          <w:sz w:val="24"/>
          <w:szCs w:val="24"/>
        </w:rPr>
        <w:t xml:space="preserve">ainsi </w:t>
      </w:r>
      <w:r>
        <w:rPr>
          <w:rFonts w:ascii="Times New Roman" w:hAnsi="Times New Roman" w:cs="Times New Roman"/>
          <w:sz w:val="24"/>
          <w:szCs w:val="24"/>
        </w:rPr>
        <w:t>de rappeler</w:t>
      </w:r>
      <w:r w:rsidR="00B92377">
        <w:rPr>
          <w:rFonts w:ascii="Times New Roman" w:hAnsi="Times New Roman" w:cs="Times New Roman"/>
          <w:sz w:val="24"/>
          <w:szCs w:val="24"/>
        </w:rPr>
        <w:t xml:space="preserve"> que symétriquement </w:t>
      </w:r>
      <w:r>
        <w:rPr>
          <w:rFonts w:ascii="Times New Roman" w:hAnsi="Times New Roman" w:cs="Times New Roman"/>
          <w:sz w:val="24"/>
          <w:szCs w:val="24"/>
        </w:rPr>
        <w:t>aux</w:t>
      </w:r>
      <w:r w:rsidR="00B92377">
        <w:rPr>
          <w:rFonts w:ascii="Times New Roman" w:hAnsi="Times New Roman" w:cs="Times New Roman"/>
          <w:sz w:val="24"/>
          <w:szCs w:val="24"/>
        </w:rPr>
        <w:t xml:space="preserve"> Russ</w:t>
      </w:r>
      <w:r>
        <w:rPr>
          <w:rFonts w:ascii="Times New Roman" w:hAnsi="Times New Roman" w:cs="Times New Roman"/>
          <w:sz w:val="24"/>
          <w:szCs w:val="24"/>
        </w:rPr>
        <w:t>es</w:t>
      </w:r>
      <w:r w:rsidR="00B92377">
        <w:rPr>
          <w:rFonts w:ascii="Times New Roman" w:hAnsi="Times New Roman" w:cs="Times New Roman"/>
          <w:sz w:val="24"/>
          <w:szCs w:val="24"/>
        </w:rPr>
        <w:t>, l</w:t>
      </w:r>
      <w:r>
        <w:rPr>
          <w:rFonts w:ascii="Times New Roman" w:hAnsi="Times New Roman" w:cs="Times New Roman"/>
          <w:sz w:val="24"/>
          <w:szCs w:val="24"/>
        </w:rPr>
        <w:t>es</w:t>
      </w:r>
      <w:r w:rsidR="00B92377">
        <w:rPr>
          <w:rFonts w:ascii="Times New Roman" w:hAnsi="Times New Roman" w:cs="Times New Roman"/>
          <w:sz w:val="24"/>
          <w:szCs w:val="24"/>
        </w:rPr>
        <w:t xml:space="preserve"> Polo</w:t>
      </w:r>
      <w:r>
        <w:rPr>
          <w:rFonts w:ascii="Times New Roman" w:hAnsi="Times New Roman" w:cs="Times New Roman"/>
          <w:sz w:val="24"/>
          <w:szCs w:val="24"/>
        </w:rPr>
        <w:t>nais</w:t>
      </w:r>
      <w:r w:rsidR="00B92377">
        <w:rPr>
          <w:rFonts w:ascii="Times New Roman" w:hAnsi="Times New Roman" w:cs="Times New Roman"/>
          <w:sz w:val="24"/>
          <w:szCs w:val="24"/>
        </w:rPr>
        <w:t xml:space="preserve"> </w:t>
      </w:r>
      <w:r w:rsidR="00D27ED6">
        <w:rPr>
          <w:rFonts w:ascii="Times New Roman" w:hAnsi="Times New Roman" w:cs="Times New Roman"/>
          <w:sz w:val="24"/>
          <w:szCs w:val="24"/>
        </w:rPr>
        <w:t>avaie</w:t>
      </w:r>
      <w:r>
        <w:rPr>
          <w:rFonts w:ascii="Times New Roman" w:hAnsi="Times New Roman" w:cs="Times New Roman"/>
          <w:sz w:val="24"/>
          <w:szCs w:val="24"/>
        </w:rPr>
        <w:t>nt</w:t>
      </w:r>
      <w:r w:rsidR="00B92377">
        <w:rPr>
          <w:rFonts w:ascii="Times New Roman" w:hAnsi="Times New Roman" w:cs="Times New Roman"/>
          <w:sz w:val="24"/>
          <w:szCs w:val="24"/>
        </w:rPr>
        <w:t xml:space="preserve"> également élaboré une vision </w:t>
      </w:r>
      <w:r w:rsidR="00E4126C">
        <w:rPr>
          <w:rFonts w:ascii="Times New Roman" w:hAnsi="Times New Roman" w:cs="Times New Roman"/>
          <w:sz w:val="24"/>
          <w:szCs w:val="24"/>
        </w:rPr>
        <w:t>dépréciant les spécificités identitaires</w:t>
      </w:r>
      <w:r w:rsidR="00EB23CA">
        <w:rPr>
          <w:rFonts w:ascii="Times New Roman" w:hAnsi="Times New Roman" w:cs="Times New Roman"/>
          <w:sz w:val="24"/>
          <w:szCs w:val="24"/>
        </w:rPr>
        <w:t xml:space="preserve"> des</w:t>
      </w:r>
      <w:r w:rsidR="006A2DE9">
        <w:rPr>
          <w:rFonts w:ascii="Times New Roman" w:hAnsi="Times New Roman" w:cs="Times New Roman"/>
          <w:sz w:val="24"/>
          <w:szCs w:val="24"/>
        </w:rPr>
        <w:t xml:space="preserve"> peuples</w:t>
      </w:r>
      <w:r w:rsidR="00EB23CA">
        <w:rPr>
          <w:rFonts w:ascii="Times New Roman" w:hAnsi="Times New Roman" w:cs="Times New Roman"/>
          <w:sz w:val="24"/>
          <w:szCs w:val="24"/>
        </w:rPr>
        <w:t xml:space="preserve"> </w:t>
      </w:r>
      <w:r w:rsidR="006A2DE9">
        <w:rPr>
          <w:rFonts w:ascii="Times New Roman" w:hAnsi="Times New Roman" w:cs="Times New Roman"/>
          <w:sz w:val="24"/>
          <w:szCs w:val="24"/>
        </w:rPr>
        <w:t>ukrainiens et bélarusses</w:t>
      </w:r>
      <w:r w:rsidR="00947FB2">
        <w:rPr>
          <w:rFonts w:ascii="Times New Roman" w:hAnsi="Times New Roman" w:cs="Times New Roman"/>
          <w:sz w:val="24"/>
          <w:szCs w:val="24"/>
        </w:rPr>
        <w:t>, réduites à un folklore régional, po</w:t>
      </w:r>
      <w:r w:rsidR="005703B3">
        <w:rPr>
          <w:rFonts w:ascii="Times New Roman" w:hAnsi="Times New Roman" w:cs="Times New Roman"/>
          <w:sz w:val="24"/>
          <w:szCs w:val="24"/>
        </w:rPr>
        <w:t>ur les assimiler à leur propre N</w:t>
      </w:r>
      <w:r w:rsidR="00947FB2">
        <w:rPr>
          <w:rFonts w:ascii="Times New Roman" w:hAnsi="Times New Roman" w:cs="Times New Roman"/>
          <w:sz w:val="24"/>
          <w:szCs w:val="24"/>
        </w:rPr>
        <w:t>ation.</w:t>
      </w:r>
      <w:r w:rsidR="00B92377">
        <w:rPr>
          <w:rFonts w:ascii="Times New Roman" w:hAnsi="Times New Roman" w:cs="Times New Roman"/>
          <w:sz w:val="24"/>
          <w:szCs w:val="24"/>
        </w:rPr>
        <w:t xml:space="preserve"> </w:t>
      </w:r>
      <w:r w:rsidR="00947FB2">
        <w:rPr>
          <w:rFonts w:ascii="Times New Roman" w:hAnsi="Times New Roman" w:cs="Times New Roman"/>
          <w:sz w:val="24"/>
          <w:szCs w:val="24"/>
        </w:rPr>
        <w:t>J</w:t>
      </w:r>
      <w:r w:rsidR="00B92377">
        <w:rPr>
          <w:rFonts w:ascii="Times New Roman" w:hAnsi="Times New Roman" w:cs="Times New Roman"/>
          <w:sz w:val="24"/>
          <w:szCs w:val="24"/>
        </w:rPr>
        <w:t xml:space="preserve">usqu'en 1921, les Polonais étaient aussi sourds </w:t>
      </w:r>
      <w:r w:rsidR="00947FB2">
        <w:rPr>
          <w:rFonts w:ascii="Times New Roman" w:hAnsi="Times New Roman" w:cs="Times New Roman"/>
          <w:sz w:val="24"/>
          <w:szCs w:val="24"/>
        </w:rPr>
        <w:t>que les Russes aux</w:t>
      </w:r>
      <w:r w:rsidR="00B92377">
        <w:rPr>
          <w:rFonts w:ascii="Times New Roman" w:hAnsi="Times New Roman" w:cs="Times New Roman"/>
          <w:sz w:val="24"/>
          <w:szCs w:val="24"/>
        </w:rPr>
        <w:t xml:space="preserve"> revendications </w:t>
      </w:r>
      <w:r w:rsidR="00E4126C">
        <w:rPr>
          <w:rFonts w:ascii="Times New Roman" w:hAnsi="Times New Roman" w:cs="Times New Roman"/>
          <w:sz w:val="24"/>
          <w:szCs w:val="24"/>
        </w:rPr>
        <w:t>politiques</w:t>
      </w:r>
      <w:r w:rsidR="00B92377">
        <w:rPr>
          <w:rFonts w:ascii="Times New Roman" w:hAnsi="Times New Roman" w:cs="Times New Roman"/>
          <w:sz w:val="24"/>
          <w:szCs w:val="24"/>
        </w:rPr>
        <w:t xml:space="preserve"> et nationalistes</w:t>
      </w:r>
      <w:r w:rsidR="00947FB2">
        <w:rPr>
          <w:rFonts w:ascii="Times New Roman" w:hAnsi="Times New Roman" w:cs="Times New Roman"/>
          <w:sz w:val="24"/>
          <w:szCs w:val="24"/>
        </w:rPr>
        <w:t xml:space="preserve"> des </w:t>
      </w:r>
      <w:r w:rsidR="006A2DE9">
        <w:rPr>
          <w:rFonts w:ascii="Times New Roman" w:hAnsi="Times New Roman" w:cs="Times New Roman"/>
          <w:sz w:val="24"/>
          <w:szCs w:val="24"/>
        </w:rPr>
        <w:t>U</w:t>
      </w:r>
      <w:r w:rsidR="00456DFB">
        <w:rPr>
          <w:rFonts w:ascii="Times New Roman" w:hAnsi="Times New Roman" w:cs="Times New Roman"/>
          <w:sz w:val="24"/>
          <w:szCs w:val="24"/>
        </w:rPr>
        <w:t>krainiens</w:t>
      </w:r>
      <w:r w:rsidR="006A2DE9">
        <w:rPr>
          <w:rFonts w:ascii="Times New Roman" w:hAnsi="Times New Roman" w:cs="Times New Roman"/>
          <w:sz w:val="24"/>
          <w:szCs w:val="24"/>
        </w:rPr>
        <w:t xml:space="preserve"> en plein essor</w:t>
      </w:r>
      <w:r w:rsidR="00EB23CA">
        <w:rPr>
          <w:rFonts w:ascii="Times New Roman" w:hAnsi="Times New Roman" w:cs="Times New Roman"/>
          <w:sz w:val="24"/>
          <w:szCs w:val="24"/>
        </w:rPr>
        <w:t>,</w:t>
      </w:r>
      <w:r w:rsidR="00B92377">
        <w:rPr>
          <w:rFonts w:ascii="Times New Roman" w:hAnsi="Times New Roman" w:cs="Times New Roman"/>
          <w:sz w:val="24"/>
          <w:szCs w:val="24"/>
        </w:rPr>
        <w:t xml:space="preserve"> d'où le</w:t>
      </w:r>
      <w:r w:rsidR="00EB23CA">
        <w:rPr>
          <w:rFonts w:ascii="Times New Roman" w:hAnsi="Times New Roman" w:cs="Times New Roman"/>
          <w:sz w:val="24"/>
          <w:szCs w:val="24"/>
        </w:rPr>
        <w:t>s</w:t>
      </w:r>
      <w:r w:rsidR="00B92377">
        <w:rPr>
          <w:rFonts w:ascii="Times New Roman" w:hAnsi="Times New Roman" w:cs="Times New Roman"/>
          <w:sz w:val="24"/>
          <w:szCs w:val="24"/>
        </w:rPr>
        <w:t xml:space="preserve"> aspirations</w:t>
      </w:r>
      <w:r w:rsidR="00EB23CA">
        <w:rPr>
          <w:rFonts w:ascii="Times New Roman" w:hAnsi="Times New Roman" w:cs="Times New Roman"/>
          <w:sz w:val="24"/>
          <w:szCs w:val="24"/>
        </w:rPr>
        <w:t xml:space="preserve"> polonaises</w:t>
      </w:r>
      <w:r w:rsidR="00B92377">
        <w:rPr>
          <w:rFonts w:ascii="Times New Roman" w:hAnsi="Times New Roman" w:cs="Times New Roman"/>
          <w:sz w:val="24"/>
          <w:szCs w:val="24"/>
        </w:rPr>
        <w:t xml:space="preserve"> continues à vouloir rétablir la Polo</w:t>
      </w:r>
      <w:r w:rsidR="00E4126C">
        <w:rPr>
          <w:rFonts w:ascii="Times New Roman" w:hAnsi="Times New Roman" w:cs="Times New Roman"/>
          <w:sz w:val="24"/>
          <w:szCs w:val="24"/>
        </w:rPr>
        <w:t>gne dans ses frontières de 1772 sans même envisager l'indépendance de l'Ukraine ou du Bélarus.</w:t>
      </w:r>
    </w:p>
    <w:p w:rsidR="00B92377" w:rsidRDefault="00B92377" w:rsidP="00F53C66">
      <w:pPr>
        <w:pStyle w:val="Sansinterligne"/>
        <w:jc w:val="both"/>
        <w:rPr>
          <w:rFonts w:ascii="Times New Roman" w:hAnsi="Times New Roman" w:cs="Times New Roman"/>
          <w:sz w:val="24"/>
          <w:szCs w:val="24"/>
        </w:rPr>
      </w:pPr>
    </w:p>
    <w:p w:rsidR="00B92377" w:rsidRDefault="00B92377" w:rsidP="00B92377">
      <w:pPr>
        <w:pStyle w:val="Sansinterligne"/>
        <w:jc w:val="both"/>
        <w:rPr>
          <w:rFonts w:ascii="Times New Roman" w:hAnsi="Times New Roman" w:cs="Times New Roman"/>
          <w:bCs/>
          <w:sz w:val="24"/>
          <w:szCs w:val="24"/>
        </w:rPr>
      </w:pPr>
      <w:r>
        <w:rPr>
          <w:rFonts w:ascii="Times New Roman" w:hAnsi="Times New Roman" w:cs="Times New Roman"/>
          <w:sz w:val="24"/>
          <w:szCs w:val="24"/>
        </w:rPr>
        <w:t>En 1914, rien ne laissait prévoir</w:t>
      </w:r>
      <w:r w:rsidR="00AD5B11">
        <w:rPr>
          <w:rFonts w:ascii="Times New Roman" w:hAnsi="Times New Roman" w:cs="Times New Roman"/>
          <w:sz w:val="24"/>
          <w:szCs w:val="24"/>
        </w:rPr>
        <w:t xml:space="preserve"> une résurrection de la Pologne. P</w:t>
      </w:r>
      <w:r>
        <w:rPr>
          <w:rFonts w:ascii="Times New Roman" w:hAnsi="Times New Roman" w:cs="Times New Roman"/>
          <w:sz w:val="24"/>
          <w:szCs w:val="24"/>
        </w:rPr>
        <w:t>aradoxalement celle-ci fut rendue possible par la révolution bolchévique</w:t>
      </w:r>
      <w:r w:rsidR="008550EE">
        <w:rPr>
          <w:rFonts w:ascii="Times New Roman" w:hAnsi="Times New Roman" w:cs="Times New Roman"/>
          <w:sz w:val="24"/>
          <w:szCs w:val="24"/>
        </w:rPr>
        <w:t xml:space="preserve"> de 1917</w:t>
      </w:r>
      <w:r>
        <w:rPr>
          <w:rFonts w:ascii="Times New Roman" w:hAnsi="Times New Roman" w:cs="Times New Roman"/>
          <w:sz w:val="24"/>
          <w:szCs w:val="24"/>
        </w:rPr>
        <w:t xml:space="preserve"> qui en plus de fragmenter la Russie, cantonna cette dernière au rang de paria de la société internationale dont il fallait se prémunir. Cependant la révolution permit également à la Lituanie, le Bélarus et l'Ukraine d'obtenir leur indépendance.</w:t>
      </w:r>
    </w:p>
    <w:p w:rsidR="00B92377" w:rsidRDefault="00B92377" w:rsidP="00F53C66">
      <w:pPr>
        <w:pStyle w:val="Sansinterligne"/>
        <w:jc w:val="both"/>
        <w:rPr>
          <w:rFonts w:ascii="Times New Roman" w:hAnsi="Times New Roman" w:cs="Times New Roman"/>
          <w:sz w:val="24"/>
          <w:szCs w:val="24"/>
        </w:rPr>
      </w:pPr>
    </w:p>
    <w:p w:rsidR="00B92377" w:rsidRDefault="00B92377"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L'homme fort de la Pologne ressuscitée, </w:t>
      </w:r>
      <w:r w:rsidR="007A00EA">
        <w:rPr>
          <w:rFonts w:ascii="Times New Roman" w:hAnsi="Times New Roman" w:cs="Times New Roman"/>
          <w:sz w:val="24"/>
          <w:szCs w:val="24"/>
        </w:rPr>
        <w:t xml:space="preserve">Jozef </w:t>
      </w:r>
      <w:r>
        <w:rPr>
          <w:rFonts w:ascii="Times New Roman" w:hAnsi="Times New Roman" w:cs="Times New Roman"/>
          <w:sz w:val="24"/>
          <w:szCs w:val="24"/>
        </w:rPr>
        <w:t xml:space="preserve">Pilsudski, disputa ces nouveaux territoires aux Bolchéviks en tentant de les inclure dans une structure fédérale qu'il avait théorisée des années auparavant: la Fédération </w:t>
      </w:r>
      <w:r w:rsidR="00D62D7A" w:rsidRPr="00392288">
        <w:rPr>
          <w:rFonts w:ascii="Times New Roman" w:hAnsi="Times New Roman" w:cs="Times New Roman"/>
          <w:sz w:val="24"/>
          <w:szCs w:val="24"/>
        </w:rPr>
        <w:t>«</w:t>
      </w:r>
      <w:r w:rsidRPr="00CF758E">
        <w:rPr>
          <w:rFonts w:ascii="Times New Roman" w:hAnsi="Times New Roman" w:cs="Times New Roman"/>
          <w:bCs/>
          <w:i/>
          <w:sz w:val="24"/>
          <w:szCs w:val="24"/>
        </w:rPr>
        <w:t>Międzymorze</w:t>
      </w:r>
      <w:r w:rsidR="00D62D7A">
        <w:rPr>
          <w:rFonts w:ascii="Times New Roman" w:hAnsi="Times New Roman" w:cs="Times New Roman"/>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rPr>
        <w:t>(Entre-mers</w:t>
      </w:r>
      <w:r w:rsidR="00D62D7A">
        <w:rPr>
          <w:rFonts w:ascii="Times New Roman" w:hAnsi="Times New Roman" w:cs="Times New Roman"/>
          <w:bCs/>
          <w:sz w:val="24"/>
          <w:szCs w:val="24"/>
        </w:rPr>
        <w:t xml:space="preserve"> ou </w:t>
      </w:r>
      <w:r w:rsidR="00D62D7A">
        <w:rPr>
          <w:rFonts w:ascii="Times New Roman" w:hAnsi="Times New Roman" w:cs="Times New Roman"/>
          <w:bCs/>
          <w:i/>
          <w:sz w:val="24"/>
          <w:szCs w:val="24"/>
        </w:rPr>
        <w:t>Intermarium</w:t>
      </w:r>
      <w:r>
        <w:rPr>
          <w:rFonts w:ascii="Times New Roman" w:hAnsi="Times New Roman" w:cs="Times New Roman"/>
          <w:bCs/>
          <w:sz w:val="24"/>
          <w:szCs w:val="24"/>
        </w:rPr>
        <w:t xml:space="preserve">), soit une forme modernisée de l'ancienne République des Deux Nations. La paix de Riga conclue en 1921 </w:t>
      </w:r>
      <w:r w:rsidR="00646820">
        <w:rPr>
          <w:rFonts w:ascii="Times New Roman" w:hAnsi="Times New Roman" w:cs="Times New Roman"/>
          <w:bCs/>
          <w:sz w:val="24"/>
          <w:szCs w:val="24"/>
        </w:rPr>
        <w:t xml:space="preserve">après une courte guerre </w:t>
      </w:r>
      <w:r>
        <w:rPr>
          <w:rFonts w:ascii="Times New Roman" w:hAnsi="Times New Roman" w:cs="Times New Roman"/>
          <w:bCs/>
          <w:sz w:val="24"/>
          <w:szCs w:val="24"/>
        </w:rPr>
        <w:t>avec la Russie bolchévique consacra</w:t>
      </w:r>
      <w:r w:rsidR="00CA0AB2">
        <w:rPr>
          <w:rFonts w:ascii="Times New Roman" w:hAnsi="Times New Roman" w:cs="Times New Roman"/>
          <w:bCs/>
          <w:sz w:val="24"/>
          <w:szCs w:val="24"/>
        </w:rPr>
        <w:t xml:space="preserve"> l'échec de ce projet politique :</w:t>
      </w:r>
      <w:r>
        <w:rPr>
          <w:rFonts w:ascii="Times New Roman" w:hAnsi="Times New Roman" w:cs="Times New Roman"/>
          <w:bCs/>
          <w:sz w:val="24"/>
          <w:szCs w:val="24"/>
        </w:rPr>
        <w:t xml:space="preserve"> l'Ukraine et le Bélarus furent partiellement conquis par Moscou tandis que les pays baltes désireux de conserver leur souveraineté rejetèrent avec </w:t>
      </w:r>
      <w:r w:rsidR="000A7338">
        <w:rPr>
          <w:rFonts w:ascii="Times New Roman" w:hAnsi="Times New Roman" w:cs="Times New Roman"/>
          <w:bCs/>
          <w:sz w:val="24"/>
          <w:szCs w:val="24"/>
        </w:rPr>
        <w:t>dédain</w:t>
      </w:r>
      <w:r w:rsidR="00D21103">
        <w:rPr>
          <w:rFonts w:ascii="Times New Roman" w:hAnsi="Times New Roman" w:cs="Times New Roman"/>
          <w:bCs/>
          <w:sz w:val="24"/>
          <w:szCs w:val="24"/>
        </w:rPr>
        <w:t xml:space="preserve"> les projets de Pilsudski qui put néanmoins conserver la Galicie.</w:t>
      </w:r>
    </w:p>
    <w:p w:rsidR="00C60F1F" w:rsidRDefault="00CC58E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 </w:t>
      </w:r>
      <w:r w:rsidR="00F25A35">
        <w:rPr>
          <w:rFonts w:ascii="Times New Roman" w:hAnsi="Times New Roman" w:cs="Times New Roman"/>
          <w:sz w:val="24"/>
          <w:szCs w:val="24"/>
        </w:rPr>
        <w:t xml:space="preserve"> </w:t>
      </w:r>
    </w:p>
    <w:p w:rsidR="00357312" w:rsidRPr="00357312" w:rsidRDefault="00FC7079" w:rsidP="00F53C66">
      <w:pPr>
        <w:pStyle w:val="Sansinterligne"/>
        <w:jc w:val="both"/>
        <w:rPr>
          <w:rFonts w:ascii="Times New Roman" w:hAnsi="Times New Roman" w:cs="Times New Roman"/>
          <w:bCs/>
          <w:sz w:val="24"/>
          <w:szCs w:val="24"/>
        </w:rPr>
      </w:pPr>
      <w:r>
        <w:rPr>
          <w:rFonts w:ascii="Times New Roman" w:hAnsi="Times New Roman" w:cs="Times New Roman"/>
          <w:bCs/>
          <w:sz w:val="24"/>
          <w:szCs w:val="24"/>
        </w:rPr>
        <w:t xml:space="preserve">Malgré les tentatives de la Pologne de se réaffirmer en Europe centrale durant l'entre-deux-guerres, elle </w:t>
      </w:r>
      <w:r w:rsidR="00C25181">
        <w:rPr>
          <w:rFonts w:ascii="Times New Roman" w:hAnsi="Times New Roman" w:cs="Times New Roman"/>
          <w:bCs/>
          <w:sz w:val="24"/>
          <w:szCs w:val="24"/>
        </w:rPr>
        <w:t>fut à nouveau rayée de la carte</w:t>
      </w:r>
      <w:r w:rsidR="00E649FB">
        <w:rPr>
          <w:rFonts w:ascii="Times New Roman" w:hAnsi="Times New Roman" w:cs="Times New Roman"/>
          <w:bCs/>
          <w:sz w:val="24"/>
          <w:szCs w:val="24"/>
        </w:rPr>
        <w:t xml:space="preserve"> en 1939 suite aux </w:t>
      </w:r>
      <w:r>
        <w:rPr>
          <w:rFonts w:ascii="Times New Roman" w:hAnsi="Times New Roman" w:cs="Times New Roman"/>
          <w:bCs/>
          <w:sz w:val="24"/>
          <w:szCs w:val="24"/>
        </w:rPr>
        <w:t>invasion</w:t>
      </w:r>
      <w:r w:rsidR="00E649FB">
        <w:rPr>
          <w:rFonts w:ascii="Times New Roman" w:hAnsi="Times New Roman" w:cs="Times New Roman"/>
          <w:bCs/>
          <w:sz w:val="24"/>
          <w:szCs w:val="24"/>
        </w:rPr>
        <w:t>s</w:t>
      </w:r>
      <w:r>
        <w:rPr>
          <w:rFonts w:ascii="Times New Roman" w:hAnsi="Times New Roman" w:cs="Times New Roman"/>
          <w:bCs/>
          <w:sz w:val="24"/>
          <w:szCs w:val="24"/>
        </w:rPr>
        <w:t xml:space="preserve"> conjuguée</w:t>
      </w:r>
      <w:r w:rsidR="00E649FB">
        <w:rPr>
          <w:rFonts w:ascii="Times New Roman" w:hAnsi="Times New Roman" w:cs="Times New Roman"/>
          <w:bCs/>
          <w:sz w:val="24"/>
          <w:szCs w:val="24"/>
        </w:rPr>
        <w:t>s</w:t>
      </w:r>
      <w:r>
        <w:rPr>
          <w:rFonts w:ascii="Times New Roman" w:hAnsi="Times New Roman" w:cs="Times New Roman"/>
          <w:bCs/>
          <w:sz w:val="24"/>
          <w:szCs w:val="24"/>
        </w:rPr>
        <w:t xml:space="preserve"> de l'Allemagne nazie et de l'URSS. La Deuxième Guerre Mondiale a porté le coup de grâce</w:t>
      </w:r>
      <w:r w:rsidR="00B92377">
        <w:rPr>
          <w:rFonts w:ascii="Times New Roman" w:hAnsi="Times New Roman" w:cs="Times New Roman"/>
          <w:bCs/>
          <w:sz w:val="24"/>
          <w:szCs w:val="24"/>
        </w:rPr>
        <w:t xml:space="preserve"> aux Confins qui devinrent la scène macabre des politiques</w:t>
      </w:r>
      <w:r>
        <w:rPr>
          <w:rFonts w:ascii="Times New Roman" w:hAnsi="Times New Roman" w:cs="Times New Roman"/>
          <w:bCs/>
          <w:sz w:val="24"/>
          <w:szCs w:val="24"/>
        </w:rPr>
        <w:t xml:space="preserve"> </w:t>
      </w:r>
      <w:r w:rsidR="00B92377">
        <w:rPr>
          <w:rFonts w:ascii="Times New Roman" w:hAnsi="Times New Roman" w:cs="Times New Roman"/>
          <w:bCs/>
          <w:sz w:val="24"/>
          <w:szCs w:val="24"/>
        </w:rPr>
        <w:t xml:space="preserve">de </w:t>
      </w:r>
      <w:r w:rsidR="00357312">
        <w:rPr>
          <w:rFonts w:ascii="Times New Roman" w:hAnsi="Times New Roman" w:cs="Times New Roman"/>
          <w:bCs/>
          <w:sz w:val="24"/>
          <w:szCs w:val="24"/>
        </w:rPr>
        <w:t xml:space="preserve">déportations et </w:t>
      </w:r>
      <w:r w:rsidR="00B92377">
        <w:rPr>
          <w:rFonts w:ascii="Times New Roman" w:hAnsi="Times New Roman" w:cs="Times New Roman"/>
          <w:bCs/>
          <w:sz w:val="24"/>
          <w:szCs w:val="24"/>
        </w:rPr>
        <w:t>d'épurations ethniques</w:t>
      </w:r>
      <w:r w:rsidR="00357312">
        <w:rPr>
          <w:rFonts w:ascii="Times New Roman" w:hAnsi="Times New Roman" w:cs="Times New Roman"/>
          <w:bCs/>
          <w:sz w:val="24"/>
          <w:szCs w:val="24"/>
        </w:rPr>
        <w:t xml:space="preserve"> </w:t>
      </w:r>
      <w:r w:rsidR="00B92377">
        <w:rPr>
          <w:rFonts w:ascii="Times New Roman" w:hAnsi="Times New Roman" w:cs="Times New Roman"/>
          <w:bCs/>
          <w:sz w:val="24"/>
          <w:szCs w:val="24"/>
        </w:rPr>
        <w:t>entamées</w:t>
      </w:r>
      <w:r w:rsidR="00357312">
        <w:rPr>
          <w:rFonts w:ascii="Times New Roman" w:hAnsi="Times New Roman" w:cs="Times New Roman"/>
          <w:bCs/>
          <w:sz w:val="24"/>
          <w:szCs w:val="24"/>
        </w:rPr>
        <w:t xml:space="preserve"> par les </w:t>
      </w:r>
      <w:r w:rsidR="00E4126C">
        <w:rPr>
          <w:rFonts w:ascii="Times New Roman" w:hAnsi="Times New Roman" w:cs="Times New Roman"/>
          <w:bCs/>
          <w:sz w:val="24"/>
          <w:szCs w:val="24"/>
        </w:rPr>
        <w:t>N</w:t>
      </w:r>
      <w:r w:rsidR="00357312">
        <w:rPr>
          <w:rFonts w:ascii="Times New Roman" w:hAnsi="Times New Roman" w:cs="Times New Roman"/>
          <w:bCs/>
          <w:sz w:val="24"/>
          <w:szCs w:val="24"/>
        </w:rPr>
        <w:t xml:space="preserve">azis et entérinées par les </w:t>
      </w:r>
      <w:r w:rsidR="00E4126C">
        <w:rPr>
          <w:rFonts w:ascii="Times New Roman" w:hAnsi="Times New Roman" w:cs="Times New Roman"/>
          <w:bCs/>
          <w:sz w:val="24"/>
          <w:szCs w:val="24"/>
        </w:rPr>
        <w:t>S</w:t>
      </w:r>
      <w:r w:rsidR="00B92377">
        <w:rPr>
          <w:rFonts w:ascii="Times New Roman" w:hAnsi="Times New Roman" w:cs="Times New Roman"/>
          <w:bCs/>
          <w:sz w:val="24"/>
          <w:szCs w:val="24"/>
        </w:rPr>
        <w:t>oviétiques</w:t>
      </w:r>
      <w:r w:rsidR="00161552">
        <w:rPr>
          <w:rFonts w:ascii="Times New Roman" w:hAnsi="Times New Roman" w:cs="Times New Roman"/>
          <w:bCs/>
          <w:sz w:val="24"/>
          <w:szCs w:val="24"/>
        </w:rPr>
        <w:t xml:space="preserve"> mais aussi des épouvantables massacres mutuels de Volhynie en 1943 entre Polonais et Ukrainiens.</w:t>
      </w:r>
    </w:p>
    <w:p w:rsidR="006E3CB6" w:rsidRDefault="00E4126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Terreau du nationalisme polonais, les Confins n'étaient plus que l'objet d'une </w:t>
      </w:r>
      <w:r w:rsidR="00802440">
        <w:rPr>
          <w:rFonts w:ascii="Times New Roman" w:hAnsi="Times New Roman" w:cs="Times New Roman"/>
          <w:sz w:val="24"/>
          <w:szCs w:val="24"/>
        </w:rPr>
        <w:t>mémoire</w:t>
      </w:r>
      <w:r>
        <w:rPr>
          <w:rFonts w:ascii="Times New Roman" w:hAnsi="Times New Roman" w:cs="Times New Roman"/>
          <w:sz w:val="24"/>
          <w:szCs w:val="24"/>
        </w:rPr>
        <w:t xml:space="preserve"> frustrée, Moscou prohibant toute mention d'une présence historique autre que celle des Russes sur ces terres. </w:t>
      </w:r>
      <w:r w:rsidR="001C6EF8">
        <w:rPr>
          <w:rFonts w:ascii="Times New Roman" w:hAnsi="Times New Roman" w:cs="Times New Roman"/>
          <w:sz w:val="24"/>
          <w:szCs w:val="24"/>
        </w:rPr>
        <w:t xml:space="preserve">Le glorieux souvenir des Jagellons fut proscrit pour laisser place à celui de l'ancienne dynastie des Piast ayant régné sur une </w:t>
      </w:r>
      <w:r w:rsidR="00646820">
        <w:rPr>
          <w:rFonts w:ascii="Times New Roman" w:hAnsi="Times New Roman" w:cs="Times New Roman"/>
          <w:sz w:val="24"/>
          <w:szCs w:val="24"/>
        </w:rPr>
        <w:t xml:space="preserve">Pologne restreinte et ethniquement homogène. </w:t>
      </w:r>
      <w:r w:rsidR="001C6EF8">
        <w:rPr>
          <w:rFonts w:ascii="Times New Roman" w:hAnsi="Times New Roman" w:cs="Times New Roman"/>
          <w:sz w:val="24"/>
          <w:szCs w:val="24"/>
        </w:rPr>
        <w:t>L</w:t>
      </w:r>
      <w:r>
        <w:rPr>
          <w:rFonts w:ascii="Times New Roman" w:hAnsi="Times New Roman" w:cs="Times New Roman"/>
          <w:sz w:val="24"/>
          <w:szCs w:val="24"/>
        </w:rPr>
        <w:t>a frontiè</w:t>
      </w:r>
      <w:r w:rsidR="001C6EF8">
        <w:rPr>
          <w:rFonts w:ascii="Times New Roman" w:hAnsi="Times New Roman" w:cs="Times New Roman"/>
          <w:sz w:val="24"/>
          <w:szCs w:val="24"/>
        </w:rPr>
        <w:t xml:space="preserve">re polonaise fut repoussée </w:t>
      </w:r>
      <w:r w:rsidR="001D5F30">
        <w:rPr>
          <w:rFonts w:ascii="Times New Roman" w:hAnsi="Times New Roman" w:cs="Times New Roman"/>
          <w:sz w:val="24"/>
          <w:szCs w:val="24"/>
        </w:rPr>
        <w:t>hors des Confins et</w:t>
      </w:r>
      <w:r w:rsidR="00646820">
        <w:rPr>
          <w:rFonts w:ascii="Times New Roman" w:hAnsi="Times New Roman" w:cs="Times New Roman"/>
          <w:sz w:val="24"/>
          <w:szCs w:val="24"/>
        </w:rPr>
        <w:t xml:space="preserve"> d</w:t>
      </w:r>
      <w:r>
        <w:rPr>
          <w:rFonts w:ascii="Times New Roman" w:hAnsi="Times New Roman" w:cs="Times New Roman"/>
          <w:sz w:val="24"/>
          <w:szCs w:val="24"/>
        </w:rPr>
        <w:t>ésormais, le mythe devenu désuet ne serait plus que maintenu par les déplorations nostalgiques d'intellectuels polonais expatriés</w:t>
      </w:r>
      <w:r w:rsidR="003E4E14">
        <w:rPr>
          <w:rFonts w:ascii="Times New Roman" w:hAnsi="Times New Roman" w:cs="Times New Roman"/>
          <w:sz w:val="24"/>
          <w:szCs w:val="24"/>
        </w:rPr>
        <w:t>.</w:t>
      </w:r>
    </w:p>
    <w:p w:rsidR="00884345" w:rsidRDefault="00884345" w:rsidP="00F53C66">
      <w:pPr>
        <w:pStyle w:val="Sansinterligne"/>
        <w:jc w:val="both"/>
        <w:rPr>
          <w:rFonts w:ascii="Times New Roman" w:hAnsi="Times New Roman" w:cs="Times New Roman"/>
          <w:sz w:val="24"/>
          <w:szCs w:val="24"/>
        </w:rPr>
      </w:pPr>
    </w:p>
    <w:p w:rsidR="006364D5" w:rsidRDefault="00394D52"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Un nouveau tournant</w:t>
      </w:r>
      <w:r w:rsidR="009472F0">
        <w:rPr>
          <w:rFonts w:ascii="Times New Roman" w:hAnsi="Times New Roman" w:cs="Times New Roman"/>
          <w:sz w:val="24"/>
          <w:szCs w:val="24"/>
        </w:rPr>
        <w:t xml:space="preserve"> décisif</w:t>
      </w:r>
      <w:r>
        <w:rPr>
          <w:rFonts w:ascii="Times New Roman" w:hAnsi="Times New Roman" w:cs="Times New Roman"/>
          <w:sz w:val="24"/>
          <w:szCs w:val="24"/>
        </w:rPr>
        <w:t xml:space="preserve"> dans l'histoire du mythe allait s'opérer durant la Guerre Froide. À contre-courant de l'attachement </w:t>
      </w:r>
      <w:r w:rsidR="0063036B">
        <w:rPr>
          <w:rFonts w:ascii="Times New Roman" w:hAnsi="Times New Roman" w:cs="Times New Roman"/>
          <w:sz w:val="24"/>
          <w:szCs w:val="24"/>
        </w:rPr>
        <w:t>myth</w:t>
      </w:r>
      <w:r>
        <w:rPr>
          <w:rFonts w:ascii="Times New Roman" w:hAnsi="Times New Roman" w:cs="Times New Roman"/>
          <w:sz w:val="24"/>
          <w:szCs w:val="24"/>
        </w:rPr>
        <w:t xml:space="preserve">ique des Polonais envers leurs Confins, </w:t>
      </w:r>
      <w:r w:rsidR="00CC58EC">
        <w:rPr>
          <w:rFonts w:ascii="Times New Roman" w:hAnsi="Times New Roman" w:cs="Times New Roman"/>
          <w:sz w:val="24"/>
          <w:szCs w:val="24"/>
        </w:rPr>
        <w:t xml:space="preserve">un groupe d'intellectuels </w:t>
      </w:r>
      <w:r w:rsidR="008550EE">
        <w:rPr>
          <w:rFonts w:ascii="Times New Roman" w:hAnsi="Times New Roman" w:cs="Times New Roman"/>
          <w:sz w:val="24"/>
          <w:szCs w:val="24"/>
        </w:rPr>
        <w:t xml:space="preserve">polonais </w:t>
      </w:r>
      <w:r w:rsidR="00CC58EC">
        <w:rPr>
          <w:rFonts w:ascii="Times New Roman" w:hAnsi="Times New Roman" w:cs="Times New Roman"/>
          <w:sz w:val="24"/>
          <w:szCs w:val="24"/>
        </w:rPr>
        <w:t xml:space="preserve">regroupés </w:t>
      </w:r>
      <w:r w:rsidR="009355A2">
        <w:rPr>
          <w:rFonts w:ascii="Times New Roman" w:hAnsi="Times New Roman" w:cs="Times New Roman"/>
          <w:sz w:val="24"/>
          <w:szCs w:val="24"/>
        </w:rPr>
        <w:t xml:space="preserve">à Paris </w:t>
      </w:r>
      <w:r w:rsidR="00CC58EC">
        <w:rPr>
          <w:rFonts w:ascii="Times New Roman" w:hAnsi="Times New Roman" w:cs="Times New Roman"/>
          <w:sz w:val="24"/>
          <w:szCs w:val="24"/>
        </w:rPr>
        <w:t xml:space="preserve">au sein de la revue </w:t>
      </w:r>
      <w:r w:rsidR="00CC58EC" w:rsidRPr="009355A2">
        <w:rPr>
          <w:rFonts w:ascii="Times New Roman" w:hAnsi="Times New Roman" w:cs="Times New Roman"/>
          <w:i/>
          <w:sz w:val="24"/>
          <w:szCs w:val="24"/>
        </w:rPr>
        <w:t>Kultura</w:t>
      </w:r>
      <w:r>
        <w:rPr>
          <w:rFonts w:ascii="Times New Roman" w:hAnsi="Times New Roman" w:cs="Times New Roman"/>
          <w:sz w:val="24"/>
          <w:szCs w:val="24"/>
        </w:rPr>
        <w:t xml:space="preserve"> </w:t>
      </w:r>
      <w:r w:rsidR="009355A2">
        <w:rPr>
          <w:rFonts w:ascii="Times New Roman" w:hAnsi="Times New Roman" w:cs="Times New Roman"/>
          <w:sz w:val="24"/>
          <w:szCs w:val="24"/>
        </w:rPr>
        <w:t xml:space="preserve">dirigée par </w:t>
      </w:r>
      <w:r w:rsidR="007A00EA">
        <w:rPr>
          <w:rFonts w:ascii="Times New Roman" w:hAnsi="Times New Roman" w:cs="Times New Roman"/>
          <w:sz w:val="24"/>
          <w:szCs w:val="24"/>
        </w:rPr>
        <w:t xml:space="preserve">Jerzy </w:t>
      </w:r>
      <w:r w:rsidR="009355A2">
        <w:rPr>
          <w:rFonts w:ascii="Times New Roman" w:hAnsi="Times New Roman" w:cs="Times New Roman"/>
          <w:sz w:val="24"/>
          <w:szCs w:val="24"/>
        </w:rPr>
        <w:t xml:space="preserve">Giedroyc, </w:t>
      </w:r>
      <w:r>
        <w:rPr>
          <w:rFonts w:ascii="Times New Roman" w:hAnsi="Times New Roman" w:cs="Times New Roman"/>
          <w:sz w:val="24"/>
          <w:szCs w:val="24"/>
        </w:rPr>
        <w:t>se saisirent de la question. Ceux-ci vont</w:t>
      </w:r>
      <w:r w:rsidR="00244E2A">
        <w:rPr>
          <w:rFonts w:ascii="Times New Roman" w:hAnsi="Times New Roman" w:cs="Times New Roman"/>
          <w:sz w:val="24"/>
          <w:szCs w:val="24"/>
        </w:rPr>
        <w:t xml:space="preserve"> rénover </w:t>
      </w:r>
      <w:r w:rsidR="00391C63">
        <w:rPr>
          <w:rFonts w:ascii="Times New Roman" w:hAnsi="Times New Roman" w:cs="Times New Roman"/>
          <w:sz w:val="24"/>
          <w:szCs w:val="24"/>
        </w:rPr>
        <w:t>l'approche polonaise des Confins</w:t>
      </w:r>
      <w:r w:rsidR="00244E2A">
        <w:rPr>
          <w:rFonts w:ascii="Times New Roman" w:hAnsi="Times New Roman" w:cs="Times New Roman"/>
          <w:sz w:val="24"/>
          <w:szCs w:val="24"/>
        </w:rPr>
        <w:t xml:space="preserve"> par anticipation d'une éventuelle situation post-Guerre Froide</w:t>
      </w:r>
      <w:r w:rsidR="009355A2">
        <w:rPr>
          <w:rFonts w:ascii="Times New Roman" w:hAnsi="Times New Roman" w:cs="Times New Roman"/>
          <w:sz w:val="24"/>
          <w:szCs w:val="24"/>
        </w:rPr>
        <w:t xml:space="preserve"> où la Pologne devrait assurer sa sécurité face à la Russie</w:t>
      </w:r>
      <w:r w:rsidR="00244E2A">
        <w:rPr>
          <w:rFonts w:ascii="Times New Roman" w:hAnsi="Times New Roman" w:cs="Times New Roman"/>
          <w:sz w:val="24"/>
          <w:szCs w:val="24"/>
        </w:rPr>
        <w:t xml:space="preserve">. </w:t>
      </w:r>
      <w:r w:rsidR="00391C63">
        <w:rPr>
          <w:rFonts w:ascii="Times New Roman" w:hAnsi="Times New Roman" w:cs="Times New Roman"/>
          <w:sz w:val="24"/>
          <w:szCs w:val="24"/>
        </w:rPr>
        <w:t>G</w:t>
      </w:r>
      <w:r w:rsidR="009355A2">
        <w:rPr>
          <w:rFonts w:ascii="Times New Roman" w:hAnsi="Times New Roman" w:cs="Times New Roman"/>
          <w:sz w:val="24"/>
          <w:szCs w:val="24"/>
        </w:rPr>
        <w:t>ied</w:t>
      </w:r>
      <w:r w:rsidR="00391C63">
        <w:rPr>
          <w:rFonts w:ascii="Times New Roman" w:hAnsi="Times New Roman" w:cs="Times New Roman"/>
          <w:sz w:val="24"/>
          <w:szCs w:val="24"/>
        </w:rPr>
        <w:t xml:space="preserve">royc estima qu'il était temps </w:t>
      </w:r>
      <w:r w:rsidR="00FC4767">
        <w:rPr>
          <w:rFonts w:ascii="Times New Roman" w:hAnsi="Times New Roman" w:cs="Times New Roman"/>
          <w:sz w:val="24"/>
          <w:szCs w:val="24"/>
        </w:rPr>
        <w:t xml:space="preserve">de </w:t>
      </w:r>
      <w:r w:rsidR="000A79A5">
        <w:rPr>
          <w:rFonts w:ascii="Times New Roman" w:hAnsi="Times New Roman" w:cs="Times New Roman"/>
          <w:sz w:val="24"/>
          <w:szCs w:val="24"/>
        </w:rPr>
        <w:t>reconnaître sans réserve</w:t>
      </w:r>
      <w:r w:rsidR="00FC4767">
        <w:rPr>
          <w:rFonts w:ascii="Times New Roman" w:hAnsi="Times New Roman" w:cs="Times New Roman"/>
          <w:sz w:val="24"/>
          <w:szCs w:val="24"/>
        </w:rPr>
        <w:t xml:space="preserve"> l</w:t>
      </w:r>
      <w:r w:rsidR="00161552">
        <w:rPr>
          <w:rFonts w:ascii="Times New Roman" w:hAnsi="Times New Roman" w:cs="Times New Roman"/>
          <w:sz w:val="24"/>
          <w:szCs w:val="24"/>
        </w:rPr>
        <w:t>es</w:t>
      </w:r>
      <w:r w:rsidR="00391C63">
        <w:rPr>
          <w:rFonts w:ascii="Times New Roman" w:hAnsi="Times New Roman" w:cs="Times New Roman"/>
          <w:sz w:val="24"/>
          <w:szCs w:val="24"/>
        </w:rPr>
        <w:t xml:space="preserve"> </w:t>
      </w:r>
      <w:r w:rsidR="008550EE">
        <w:rPr>
          <w:rFonts w:ascii="Times New Roman" w:hAnsi="Times New Roman" w:cs="Times New Roman"/>
          <w:sz w:val="24"/>
          <w:szCs w:val="24"/>
        </w:rPr>
        <w:t>Ukrainiens</w:t>
      </w:r>
      <w:r w:rsidR="00822862">
        <w:rPr>
          <w:rFonts w:ascii="Times New Roman" w:hAnsi="Times New Roman" w:cs="Times New Roman"/>
          <w:sz w:val="24"/>
          <w:szCs w:val="24"/>
        </w:rPr>
        <w:t>,</w:t>
      </w:r>
      <w:r w:rsidR="008550EE">
        <w:rPr>
          <w:rFonts w:ascii="Times New Roman" w:hAnsi="Times New Roman" w:cs="Times New Roman"/>
          <w:sz w:val="24"/>
          <w:szCs w:val="24"/>
        </w:rPr>
        <w:t xml:space="preserve"> Bélarusses et L</w:t>
      </w:r>
      <w:r w:rsidR="00391C63">
        <w:rPr>
          <w:rFonts w:ascii="Times New Roman" w:hAnsi="Times New Roman" w:cs="Times New Roman"/>
          <w:sz w:val="24"/>
          <w:szCs w:val="24"/>
        </w:rPr>
        <w:t>ituaniens</w:t>
      </w:r>
      <w:r w:rsidR="009472F0">
        <w:rPr>
          <w:rFonts w:ascii="Times New Roman" w:hAnsi="Times New Roman" w:cs="Times New Roman"/>
          <w:sz w:val="24"/>
          <w:szCs w:val="24"/>
        </w:rPr>
        <w:t xml:space="preserve"> comme des peuples distinct</w:t>
      </w:r>
      <w:r w:rsidR="00FC4767">
        <w:rPr>
          <w:rFonts w:ascii="Times New Roman" w:hAnsi="Times New Roman" w:cs="Times New Roman"/>
          <w:sz w:val="24"/>
          <w:szCs w:val="24"/>
        </w:rPr>
        <w:t>s</w:t>
      </w:r>
      <w:r w:rsidR="009472F0">
        <w:rPr>
          <w:rFonts w:ascii="Times New Roman" w:hAnsi="Times New Roman" w:cs="Times New Roman"/>
          <w:sz w:val="24"/>
          <w:szCs w:val="24"/>
        </w:rPr>
        <w:t xml:space="preserve"> </w:t>
      </w:r>
      <w:r w:rsidR="00E90CAC">
        <w:rPr>
          <w:rFonts w:ascii="Times New Roman" w:hAnsi="Times New Roman" w:cs="Times New Roman"/>
          <w:sz w:val="24"/>
          <w:szCs w:val="24"/>
        </w:rPr>
        <w:t>des</w:t>
      </w:r>
      <w:r w:rsidR="009472F0">
        <w:rPr>
          <w:rFonts w:ascii="Times New Roman" w:hAnsi="Times New Roman" w:cs="Times New Roman"/>
          <w:sz w:val="24"/>
          <w:szCs w:val="24"/>
        </w:rPr>
        <w:t xml:space="preserve"> Polo</w:t>
      </w:r>
      <w:r w:rsidR="00E90CAC">
        <w:rPr>
          <w:rFonts w:ascii="Times New Roman" w:hAnsi="Times New Roman" w:cs="Times New Roman"/>
          <w:sz w:val="24"/>
          <w:szCs w:val="24"/>
        </w:rPr>
        <w:t>nais</w:t>
      </w:r>
      <w:r w:rsidR="009472F0">
        <w:rPr>
          <w:rFonts w:ascii="Times New Roman" w:hAnsi="Times New Roman" w:cs="Times New Roman"/>
          <w:sz w:val="24"/>
          <w:szCs w:val="24"/>
        </w:rPr>
        <w:t xml:space="preserve"> </w:t>
      </w:r>
      <w:r w:rsidR="00FC4767">
        <w:rPr>
          <w:rFonts w:ascii="Times New Roman" w:hAnsi="Times New Roman" w:cs="Times New Roman"/>
          <w:sz w:val="24"/>
          <w:szCs w:val="24"/>
        </w:rPr>
        <w:t>et détenteurs</w:t>
      </w:r>
      <w:r w:rsidR="009472F0">
        <w:rPr>
          <w:rFonts w:ascii="Times New Roman" w:hAnsi="Times New Roman" w:cs="Times New Roman"/>
          <w:sz w:val="24"/>
          <w:szCs w:val="24"/>
        </w:rPr>
        <w:t xml:space="preserve"> </w:t>
      </w:r>
      <w:r w:rsidR="00FC4767">
        <w:rPr>
          <w:rFonts w:ascii="Times New Roman" w:hAnsi="Times New Roman" w:cs="Times New Roman"/>
          <w:sz w:val="24"/>
          <w:szCs w:val="24"/>
        </w:rPr>
        <w:t>d'</w:t>
      </w:r>
      <w:r w:rsidR="009472F0">
        <w:rPr>
          <w:rFonts w:ascii="Times New Roman" w:hAnsi="Times New Roman" w:cs="Times New Roman"/>
          <w:sz w:val="24"/>
          <w:szCs w:val="24"/>
        </w:rPr>
        <w:t>une culture propre</w:t>
      </w:r>
      <w:r w:rsidR="00C25181">
        <w:rPr>
          <w:rFonts w:ascii="Times New Roman" w:hAnsi="Times New Roman" w:cs="Times New Roman"/>
          <w:sz w:val="24"/>
          <w:szCs w:val="24"/>
        </w:rPr>
        <w:t>. À</w:t>
      </w:r>
      <w:r w:rsidR="00FC4767">
        <w:rPr>
          <w:rFonts w:ascii="Times New Roman" w:hAnsi="Times New Roman" w:cs="Times New Roman"/>
          <w:sz w:val="24"/>
          <w:szCs w:val="24"/>
        </w:rPr>
        <w:t xml:space="preserve"> ce titre, l'indépendance devrait leur être accordée</w:t>
      </w:r>
      <w:r w:rsidR="000A79A5">
        <w:rPr>
          <w:rFonts w:ascii="Times New Roman" w:hAnsi="Times New Roman" w:cs="Times New Roman"/>
          <w:sz w:val="24"/>
          <w:szCs w:val="24"/>
        </w:rPr>
        <w:t xml:space="preserve"> sans concession</w:t>
      </w:r>
      <w:r w:rsidR="009355A2">
        <w:rPr>
          <w:rFonts w:ascii="Times New Roman" w:hAnsi="Times New Roman" w:cs="Times New Roman"/>
          <w:sz w:val="24"/>
          <w:szCs w:val="24"/>
        </w:rPr>
        <w:t>. Cette pensée impliquait la reconnaissance des frontières héritées de 1945</w:t>
      </w:r>
      <w:r w:rsidR="008550EE">
        <w:rPr>
          <w:rFonts w:ascii="Times New Roman" w:hAnsi="Times New Roman" w:cs="Times New Roman"/>
          <w:sz w:val="24"/>
          <w:szCs w:val="24"/>
        </w:rPr>
        <w:t>,</w:t>
      </w:r>
      <w:r w:rsidR="009355A2">
        <w:rPr>
          <w:rFonts w:ascii="Times New Roman" w:hAnsi="Times New Roman" w:cs="Times New Roman"/>
          <w:sz w:val="24"/>
          <w:szCs w:val="24"/>
        </w:rPr>
        <w:t xml:space="preserve"> </w:t>
      </w:r>
      <w:r w:rsidR="00FC4767">
        <w:rPr>
          <w:rFonts w:ascii="Times New Roman" w:hAnsi="Times New Roman" w:cs="Times New Roman"/>
          <w:sz w:val="24"/>
          <w:szCs w:val="24"/>
        </w:rPr>
        <w:t>condition</w:t>
      </w:r>
      <w:r w:rsidR="009355A2">
        <w:rPr>
          <w:rFonts w:ascii="Times New Roman" w:hAnsi="Times New Roman" w:cs="Times New Roman"/>
          <w:sz w:val="24"/>
          <w:szCs w:val="24"/>
        </w:rPr>
        <w:t xml:space="preserve"> </w:t>
      </w:r>
      <w:r w:rsidR="00FC4767">
        <w:rPr>
          <w:rFonts w:ascii="Times New Roman" w:hAnsi="Times New Roman" w:cs="Times New Roman"/>
          <w:sz w:val="24"/>
          <w:szCs w:val="24"/>
        </w:rPr>
        <w:t>jugée</w:t>
      </w:r>
      <w:r w:rsidR="00161552">
        <w:rPr>
          <w:rFonts w:ascii="Times New Roman" w:hAnsi="Times New Roman" w:cs="Times New Roman"/>
          <w:sz w:val="24"/>
          <w:szCs w:val="24"/>
        </w:rPr>
        <w:t xml:space="preserve"> </w:t>
      </w:r>
      <w:r w:rsidR="00FC4767">
        <w:rPr>
          <w:rFonts w:ascii="Times New Roman" w:hAnsi="Times New Roman" w:cs="Times New Roman"/>
          <w:sz w:val="24"/>
          <w:szCs w:val="24"/>
        </w:rPr>
        <w:lastRenderedPageBreak/>
        <w:t>essentielle</w:t>
      </w:r>
      <w:r w:rsidR="009355A2">
        <w:rPr>
          <w:rFonts w:ascii="Times New Roman" w:hAnsi="Times New Roman" w:cs="Times New Roman"/>
          <w:sz w:val="24"/>
          <w:szCs w:val="24"/>
        </w:rPr>
        <w:t xml:space="preserve"> pour pacifier la région. </w:t>
      </w:r>
      <w:r w:rsidR="00CC58EC">
        <w:rPr>
          <w:rFonts w:ascii="Times New Roman" w:hAnsi="Times New Roman" w:cs="Times New Roman"/>
          <w:sz w:val="24"/>
          <w:szCs w:val="24"/>
        </w:rPr>
        <w:t>Une véritable hérésie pour les tenants du mythe</w:t>
      </w:r>
      <w:r w:rsidR="009355A2">
        <w:rPr>
          <w:rFonts w:ascii="Times New Roman" w:hAnsi="Times New Roman" w:cs="Times New Roman"/>
          <w:sz w:val="24"/>
          <w:szCs w:val="24"/>
        </w:rPr>
        <w:t xml:space="preserve"> des Confins</w:t>
      </w:r>
      <w:r w:rsidR="000A79A5">
        <w:rPr>
          <w:rFonts w:ascii="Times New Roman" w:hAnsi="Times New Roman" w:cs="Times New Roman"/>
          <w:sz w:val="24"/>
          <w:szCs w:val="24"/>
        </w:rPr>
        <w:t xml:space="preserve"> mais qui va </w:t>
      </w:r>
      <w:r w:rsidR="009355A2">
        <w:rPr>
          <w:rFonts w:ascii="Times New Roman" w:hAnsi="Times New Roman" w:cs="Times New Roman"/>
          <w:sz w:val="24"/>
          <w:szCs w:val="24"/>
        </w:rPr>
        <w:t xml:space="preserve">toutefois influencer des générations d'activistes polonais membres de l'opposition démocratique pour laquelle </w:t>
      </w:r>
      <w:r w:rsidR="009355A2" w:rsidRPr="009355A2">
        <w:rPr>
          <w:rFonts w:ascii="Times New Roman" w:hAnsi="Times New Roman" w:cs="Times New Roman"/>
          <w:i/>
          <w:sz w:val="24"/>
          <w:szCs w:val="24"/>
        </w:rPr>
        <w:t>Kultura</w:t>
      </w:r>
      <w:r w:rsidR="009355A2">
        <w:rPr>
          <w:rFonts w:ascii="Times New Roman" w:hAnsi="Times New Roman" w:cs="Times New Roman"/>
          <w:sz w:val="24"/>
          <w:szCs w:val="24"/>
        </w:rPr>
        <w:t xml:space="preserve"> constituait le support intellectuel de référence. L</w:t>
      </w:r>
      <w:r w:rsidR="00CA0AB2">
        <w:rPr>
          <w:rFonts w:ascii="Times New Roman" w:hAnsi="Times New Roman" w:cs="Times New Roman"/>
          <w:sz w:val="24"/>
          <w:szCs w:val="24"/>
        </w:rPr>
        <w:t>'avenir donna raison à Giedroyc. S</w:t>
      </w:r>
      <w:r w:rsidR="009355A2">
        <w:rPr>
          <w:rFonts w:ascii="Times New Roman" w:hAnsi="Times New Roman" w:cs="Times New Roman"/>
          <w:sz w:val="24"/>
          <w:szCs w:val="24"/>
        </w:rPr>
        <w:t>a pensée fit consensus au début des années 80 et comme nous le verrons plus loin, allait inspirer toute la politique étrangère polonaise post-Guerre Froide.</w:t>
      </w:r>
    </w:p>
    <w:p w:rsidR="00161552" w:rsidRDefault="00161552" w:rsidP="00F53C66">
      <w:pPr>
        <w:pStyle w:val="Sansinterligne"/>
        <w:jc w:val="both"/>
        <w:rPr>
          <w:rFonts w:ascii="Times New Roman" w:hAnsi="Times New Roman" w:cs="Times New Roman"/>
          <w:sz w:val="24"/>
          <w:szCs w:val="24"/>
        </w:rPr>
      </w:pPr>
    </w:p>
    <w:p w:rsidR="00161552" w:rsidRDefault="00161552" w:rsidP="00F53C66">
      <w:pPr>
        <w:pStyle w:val="Sansinterligne"/>
        <w:jc w:val="both"/>
        <w:rPr>
          <w:rFonts w:ascii="Times New Roman" w:hAnsi="Times New Roman" w:cs="Times New Roman"/>
          <w:i/>
          <w:sz w:val="24"/>
          <w:szCs w:val="24"/>
        </w:rPr>
      </w:pPr>
      <w:r>
        <w:rPr>
          <w:rFonts w:ascii="Times New Roman" w:hAnsi="Times New Roman" w:cs="Times New Roman"/>
          <w:sz w:val="24"/>
          <w:szCs w:val="24"/>
        </w:rPr>
        <w:t>L'effondrement du bloc de l'Est en 1989 permit à la Pologne de s'émanciper de Moscou. La chape de plomb scellant la mémoire longtemps contenue céda pour laisser p</w:t>
      </w:r>
      <w:r w:rsidR="00B57993">
        <w:rPr>
          <w:rFonts w:ascii="Times New Roman" w:hAnsi="Times New Roman" w:cs="Times New Roman"/>
          <w:sz w:val="24"/>
          <w:szCs w:val="24"/>
        </w:rPr>
        <w:t>l</w:t>
      </w:r>
      <w:r>
        <w:rPr>
          <w:rFonts w:ascii="Times New Roman" w:hAnsi="Times New Roman" w:cs="Times New Roman"/>
          <w:sz w:val="24"/>
          <w:szCs w:val="24"/>
        </w:rPr>
        <w:t xml:space="preserve">ace à une véritable </w:t>
      </w:r>
      <w:r w:rsidR="00824F74" w:rsidRPr="00392288">
        <w:rPr>
          <w:rFonts w:ascii="Times New Roman" w:hAnsi="Times New Roman" w:cs="Times New Roman"/>
          <w:sz w:val="24"/>
          <w:szCs w:val="24"/>
        </w:rPr>
        <w:t>«</w:t>
      </w:r>
      <w:r>
        <w:rPr>
          <w:rFonts w:ascii="Times New Roman" w:hAnsi="Times New Roman" w:cs="Times New Roman"/>
          <w:sz w:val="24"/>
          <w:szCs w:val="24"/>
        </w:rPr>
        <w:t>confinomanie</w:t>
      </w:r>
      <w:r w:rsidR="000C6E8C">
        <w:rPr>
          <w:rFonts w:ascii="Times New Roman" w:hAnsi="Times New Roman" w:cs="Times New Roman"/>
          <w:sz w:val="24"/>
          <w:szCs w:val="24"/>
        </w:rPr>
        <w:t>»</w:t>
      </w:r>
      <w:r>
        <w:rPr>
          <w:rFonts w:ascii="Times New Roman" w:hAnsi="Times New Roman" w:cs="Times New Roman"/>
          <w:sz w:val="24"/>
          <w:szCs w:val="24"/>
        </w:rPr>
        <w:t>.</w:t>
      </w:r>
      <w:r w:rsidR="00F14E7D">
        <w:rPr>
          <w:rFonts w:ascii="Times New Roman" w:hAnsi="Times New Roman" w:cs="Times New Roman"/>
          <w:sz w:val="24"/>
          <w:szCs w:val="24"/>
        </w:rPr>
        <w:t xml:space="preserve"> Une production littéraire </w:t>
      </w:r>
      <w:r w:rsidR="0063036B">
        <w:rPr>
          <w:rFonts w:ascii="Times New Roman" w:hAnsi="Times New Roman" w:cs="Times New Roman"/>
          <w:sz w:val="24"/>
          <w:szCs w:val="24"/>
        </w:rPr>
        <w:t>abondante remit les C</w:t>
      </w:r>
      <w:r w:rsidR="00195838">
        <w:rPr>
          <w:rFonts w:ascii="Times New Roman" w:hAnsi="Times New Roman" w:cs="Times New Roman"/>
          <w:sz w:val="24"/>
          <w:szCs w:val="24"/>
        </w:rPr>
        <w:t xml:space="preserve">onfins au goût du jour avec une </w:t>
      </w:r>
      <w:r>
        <w:rPr>
          <w:rFonts w:ascii="Times New Roman" w:hAnsi="Times New Roman" w:cs="Times New Roman"/>
          <w:sz w:val="24"/>
          <w:szCs w:val="24"/>
        </w:rPr>
        <w:t xml:space="preserve"> </w:t>
      </w:r>
      <w:r w:rsidR="00195838">
        <w:rPr>
          <w:rFonts w:ascii="Times New Roman" w:hAnsi="Times New Roman" w:cs="Times New Roman"/>
          <w:sz w:val="24"/>
          <w:szCs w:val="24"/>
        </w:rPr>
        <w:t>nouvelle tendance consistant à</w:t>
      </w:r>
      <w:r w:rsidR="00FC4767">
        <w:rPr>
          <w:rFonts w:ascii="Times New Roman" w:hAnsi="Times New Roman" w:cs="Times New Roman"/>
          <w:sz w:val="24"/>
          <w:szCs w:val="24"/>
        </w:rPr>
        <w:t xml:space="preserve"> omettre soigneusement de mentionner les antagonismes historiques pour</w:t>
      </w:r>
      <w:r w:rsidR="00195838">
        <w:rPr>
          <w:rFonts w:ascii="Times New Roman" w:hAnsi="Times New Roman" w:cs="Times New Roman"/>
          <w:sz w:val="24"/>
          <w:szCs w:val="24"/>
        </w:rPr>
        <w:t xml:space="preserve"> dépeindre l'ancienne République des Deux Nations comme un État harmonieusement multiculturel au sein duquel tous les peuples</w:t>
      </w:r>
      <w:r w:rsidR="0044630B">
        <w:rPr>
          <w:rFonts w:ascii="Times New Roman" w:hAnsi="Times New Roman" w:cs="Times New Roman"/>
          <w:sz w:val="24"/>
          <w:szCs w:val="24"/>
        </w:rPr>
        <w:t xml:space="preserve"> des Confins</w:t>
      </w:r>
      <w:r w:rsidR="00195838">
        <w:rPr>
          <w:rFonts w:ascii="Times New Roman" w:hAnsi="Times New Roman" w:cs="Times New Roman"/>
          <w:sz w:val="24"/>
          <w:szCs w:val="24"/>
        </w:rPr>
        <w:t xml:space="preserve"> </w:t>
      </w:r>
      <w:r w:rsidR="003B57BE">
        <w:rPr>
          <w:rFonts w:ascii="Times New Roman" w:hAnsi="Times New Roman" w:cs="Times New Roman"/>
          <w:sz w:val="24"/>
          <w:szCs w:val="24"/>
        </w:rPr>
        <w:t>se sont volontairement converti</w:t>
      </w:r>
      <w:r w:rsidR="00195838">
        <w:rPr>
          <w:rFonts w:ascii="Times New Roman" w:hAnsi="Times New Roman" w:cs="Times New Roman"/>
          <w:sz w:val="24"/>
          <w:szCs w:val="24"/>
        </w:rPr>
        <w:t>s aux valeurs polonaises de liberté</w:t>
      </w:r>
      <w:r w:rsidR="00FC4767">
        <w:rPr>
          <w:rFonts w:ascii="Times New Roman" w:hAnsi="Times New Roman" w:cs="Times New Roman"/>
          <w:sz w:val="24"/>
          <w:szCs w:val="24"/>
        </w:rPr>
        <w:t xml:space="preserve">. </w:t>
      </w:r>
      <w:r w:rsidR="00195838">
        <w:rPr>
          <w:rFonts w:ascii="Times New Roman" w:hAnsi="Times New Roman" w:cs="Times New Roman"/>
          <w:sz w:val="24"/>
          <w:szCs w:val="24"/>
        </w:rPr>
        <w:t>Toutefois les nouvelles élites polonaises</w:t>
      </w:r>
      <w:r w:rsidR="00956A94">
        <w:rPr>
          <w:rFonts w:ascii="Times New Roman" w:hAnsi="Times New Roman" w:cs="Times New Roman"/>
          <w:sz w:val="24"/>
          <w:szCs w:val="24"/>
        </w:rPr>
        <w:t xml:space="preserve"> tel que </w:t>
      </w:r>
      <w:r w:rsidR="00FC4767">
        <w:rPr>
          <w:rFonts w:ascii="Times New Roman" w:hAnsi="Times New Roman" w:cs="Times New Roman"/>
          <w:sz w:val="24"/>
          <w:szCs w:val="24"/>
        </w:rPr>
        <w:t xml:space="preserve">Lech </w:t>
      </w:r>
      <w:r w:rsidR="00956A94">
        <w:rPr>
          <w:rFonts w:ascii="Times New Roman" w:hAnsi="Times New Roman" w:cs="Times New Roman"/>
          <w:sz w:val="24"/>
          <w:szCs w:val="24"/>
        </w:rPr>
        <w:t xml:space="preserve">Walesa s'étaient déjà abreuvées des idées de </w:t>
      </w:r>
      <w:r w:rsidR="00956A94" w:rsidRPr="00956A94">
        <w:rPr>
          <w:rFonts w:ascii="Times New Roman" w:hAnsi="Times New Roman" w:cs="Times New Roman"/>
          <w:i/>
          <w:sz w:val="24"/>
          <w:szCs w:val="24"/>
        </w:rPr>
        <w:t>Kultura</w:t>
      </w:r>
      <w:r w:rsidR="00EC28DD">
        <w:rPr>
          <w:rFonts w:ascii="Times New Roman" w:hAnsi="Times New Roman" w:cs="Times New Roman"/>
          <w:sz w:val="24"/>
          <w:szCs w:val="24"/>
        </w:rPr>
        <w:t>.</w:t>
      </w:r>
      <w:r w:rsidR="00956A94">
        <w:rPr>
          <w:rFonts w:ascii="Times New Roman" w:hAnsi="Times New Roman" w:cs="Times New Roman"/>
          <w:sz w:val="24"/>
          <w:szCs w:val="24"/>
        </w:rPr>
        <w:t xml:space="preserve"> </w:t>
      </w:r>
      <w:r w:rsidR="00EC28DD">
        <w:rPr>
          <w:rFonts w:ascii="Times New Roman" w:hAnsi="Times New Roman" w:cs="Times New Roman"/>
          <w:sz w:val="24"/>
          <w:szCs w:val="24"/>
        </w:rPr>
        <w:t>Ainsi,</w:t>
      </w:r>
      <w:r w:rsidR="00956A94">
        <w:rPr>
          <w:rFonts w:ascii="Times New Roman" w:hAnsi="Times New Roman" w:cs="Times New Roman"/>
          <w:sz w:val="24"/>
          <w:szCs w:val="24"/>
        </w:rPr>
        <w:t xml:space="preserve"> lo</w:t>
      </w:r>
      <w:r w:rsidR="00EC28DD">
        <w:rPr>
          <w:rFonts w:ascii="Times New Roman" w:hAnsi="Times New Roman" w:cs="Times New Roman"/>
          <w:sz w:val="24"/>
          <w:szCs w:val="24"/>
        </w:rPr>
        <w:t>rsque l'URSS s'effondra</w:t>
      </w:r>
      <w:r w:rsidR="0044630B">
        <w:rPr>
          <w:rFonts w:ascii="Times New Roman" w:hAnsi="Times New Roman" w:cs="Times New Roman"/>
          <w:sz w:val="24"/>
          <w:szCs w:val="24"/>
        </w:rPr>
        <w:t xml:space="preserve"> à son tour</w:t>
      </w:r>
      <w:r w:rsidR="00EC28DD">
        <w:rPr>
          <w:rFonts w:ascii="Times New Roman" w:hAnsi="Times New Roman" w:cs="Times New Roman"/>
          <w:sz w:val="24"/>
          <w:szCs w:val="24"/>
        </w:rPr>
        <w:t xml:space="preserve"> en 1991</w:t>
      </w:r>
      <w:r w:rsidR="00291B0F">
        <w:rPr>
          <w:rFonts w:ascii="Times New Roman" w:hAnsi="Times New Roman" w:cs="Times New Roman"/>
          <w:sz w:val="24"/>
          <w:szCs w:val="24"/>
        </w:rPr>
        <w:t xml:space="preserve"> </w:t>
      </w:r>
      <w:r w:rsidR="00956A94">
        <w:rPr>
          <w:rFonts w:ascii="Times New Roman" w:hAnsi="Times New Roman" w:cs="Times New Roman"/>
          <w:sz w:val="24"/>
          <w:szCs w:val="24"/>
        </w:rPr>
        <w:t xml:space="preserve">laissant l'Ukraine, le Bélarus et la Lituanie saisir leur indépendance, la </w:t>
      </w:r>
      <w:r w:rsidR="006A2DE9">
        <w:rPr>
          <w:rFonts w:ascii="Times New Roman" w:hAnsi="Times New Roman" w:cs="Times New Roman"/>
          <w:sz w:val="24"/>
          <w:szCs w:val="24"/>
        </w:rPr>
        <w:t xml:space="preserve">Pologne opta pour la </w:t>
      </w:r>
      <w:r w:rsidR="00956A94">
        <w:rPr>
          <w:rFonts w:ascii="Times New Roman" w:hAnsi="Times New Roman" w:cs="Times New Roman"/>
          <w:sz w:val="24"/>
          <w:szCs w:val="24"/>
        </w:rPr>
        <w:t xml:space="preserve">réconciliation </w:t>
      </w:r>
      <w:r w:rsidR="006A2DE9">
        <w:rPr>
          <w:rFonts w:ascii="Times New Roman" w:hAnsi="Times New Roman" w:cs="Times New Roman"/>
          <w:sz w:val="24"/>
          <w:szCs w:val="24"/>
        </w:rPr>
        <w:t>avec ses nouveaux voisins.</w:t>
      </w:r>
      <w:r w:rsidR="00195838" w:rsidRPr="00956A94">
        <w:rPr>
          <w:rFonts w:ascii="Times New Roman" w:hAnsi="Times New Roman" w:cs="Times New Roman"/>
          <w:i/>
          <w:sz w:val="24"/>
          <w:szCs w:val="24"/>
        </w:rPr>
        <w:t xml:space="preserve"> </w:t>
      </w:r>
    </w:p>
    <w:p w:rsidR="00A21696" w:rsidRDefault="00A21696" w:rsidP="00F53C66">
      <w:pPr>
        <w:pStyle w:val="Sansinterligne"/>
        <w:jc w:val="both"/>
        <w:rPr>
          <w:rFonts w:ascii="Times New Roman" w:hAnsi="Times New Roman" w:cs="Times New Roman"/>
          <w:sz w:val="24"/>
          <w:szCs w:val="24"/>
        </w:rPr>
      </w:pPr>
    </w:p>
    <w:p w:rsidR="006A2DE9" w:rsidRPr="006A2DE9" w:rsidRDefault="00A21696"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Si nul aujourd'hui ne réclame le rattac</w:t>
      </w:r>
      <w:r w:rsidR="000E35C8">
        <w:rPr>
          <w:rFonts w:ascii="Times New Roman" w:hAnsi="Times New Roman" w:cs="Times New Roman"/>
          <w:sz w:val="24"/>
          <w:szCs w:val="24"/>
        </w:rPr>
        <w:t xml:space="preserve">hement des Confins à la Pologne </w:t>
      </w:r>
      <w:r>
        <w:rPr>
          <w:rFonts w:ascii="Times New Roman" w:hAnsi="Times New Roman" w:cs="Times New Roman"/>
          <w:sz w:val="24"/>
          <w:szCs w:val="24"/>
        </w:rPr>
        <w:t xml:space="preserve">nombreux sont ceux qui franchissent les frontières orientales </w:t>
      </w:r>
      <w:r w:rsidR="000E35C8">
        <w:rPr>
          <w:rFonts w:ascii="Times New Roman" w:hAnsi="Times New Roman" w:cs="Times New Roman"/>
          <w:sz w:val="24"/>
          <w:szCs w:val="24"/>
        </w:rPr>
        <w:t>polonaises</w:t>
      </w:r>
      <w:r>
        <w:rPr>
          <w:rFonts w:ascii="Times New Roman" w:hAnsi="Times New Roman" w:cs="Times New Roman"/>
          <w:sz w:val="24"/>
          <w:szCs w:val="24"/>
        </w:rPr>
        <w:t xml:space="preserve"> pour marcher sur les décombres de la République des Deux Nations où de nombreux vestiges témoignent encore de sa grandeur passée. L</w:t>
      </w:r>
      <w:r w:rsidR="007A00EA">
        <w:rPr>
          <w:rFonts w:ascii="Times New Roman" w:hAnsi="Times New Roman" w:cs="Times New Roman"/>
          <w:sz w:val="24"/>
          <w:szCs w:val="24"/>
        </w:rPr>
        <w:t>e myt</w:t>
      </w:r>
      <w:r w:rsidR="00B62245">
        <w:rPr>
          <w:rFonts w:ascii="Times New Roman" w:hAnsi="Times New Roman" w:cs="Times New Roman"/>
          <w:sz w:val="24"/>
          <w:szCs w:val="24"/>
        </w:rPr>
        <w:t>he, bien qu’en nette régression</w:t>
      </w:r>
      <w:r w:rsidR="007A00EA">
        <w:rPr>
          <w:rFonts w:ascii="Times New Roman" w:hAnsi="Times New Roman" w:cs="Times New Roman"/>
          <w:sz w:val="24"/>
          <w:szCs w:val="24"/>
        </w:rPr>
        <w:t xml:space="preserve"> connaît encore des soubresauts suspects</w:t>
      </w:r>
      <w:r>
        <w:rPr>
          <w:rFonts w:ascii="Times New Roman" w:hAnsi="Times New Roman" w:cs="Times New Roman"/>
          <w:sz w:val="24"/>
          <w:szCs w:val="24"/>
        </w:rPr>
        <w:t>;</w:t>
      </w:r>
      <w:r w:rsidR="00FC4767">
        <w:rPr>
          <w:rFonts w:ascii="Times New Roman" w:hAnsi="Times New Roman" w:cs="Times New Roman"/>
          <w:sz w:val="24"/>
          <w:szCs w:val="24"/>
        </w:rPr>
        <w:t xml:space="preserve"> i</w:t>
      </w:r>
      <w:r w:rsidR="006A2DE9">
        <w:rPr>
          <w:rFonts w:ascii="Times New Roman" w:hAnsi="Times New Roman" w:cs="Times New Roman"/>
          <w:sz w:val="24"/>
          <w:szCs w:val="24"/>
        </w:rPr>
        <w:t xml:space="preserve">l devait encore </w:t>
      </w:r>
      <w:r w:rsidR="00A503D5">
        <w:rPr>
          <w:rFonts w:ascii="Times New Roman" w:hAnsi="Times New Roman" w:cs="Times New Roman"/>
          <w:sz w:val="24"/>
          <w:szCs w:val="24"/>
        </w:rPr>
        <w:t>motiver</w:t>
      </w:r>
      <w:r w:rsidR="006A2DE9">
        <w:rPr>
          <w:rFonts w:ascii="Times New Roman" w:hAnsi="Times New Roman" w:cs="Times New Roman"/>
          <w:sz w:val="24"/>
          <w:szCs w:val="24"/>
        </w:rPr>
        <w:t xml:space="preserve"> jusqu'à aujourd'hui </w:t>
      </w:r>
      <w:r w:rsidR="00FC4767">
        <w:rPr>
          <w:rFonts w:ascii="Times New Roman" w:hAnsi="Times New Roman" w:cs="Times New Roman"/>
          <w:sz w:val="24"/>
          <w:szCs w:val="24"/>
        </w:rPr>
        <w:t xml:space="preserve">un </w:t>
      </w:r>
      <w:r>
        <w:rPr>
          <w:rFonts w:ascii="Times New Roman" w:hAnsi="Times New Roman" w:cs="Times New Roman"/>
          <w:sz w:val="24"/>
          <w:szCs w:val="24"/>
        </w:rPr>
        <w:t>fort</w:t>
      </w:r>
      <w:r w:rsidR="00A503D5">
        <w:rPr>
          <w:rFonts w:ascii="Times New Roman" w:hAnsi="Times New Roman" w:cs="Times New Roman"/>
          <w:sz w:val="24"/>
          <w:szCs w:val="24"/>
        </w:rPr>
        <w:t xml:space="preserve"> </w:t>
      </w:r>
      <w:r>
        <w:rPr>
          <w:rFonts w:ascii="Times New Roman" w:hAnsi="Times New Roman" w:cs="Times New Roman"/>
          <w:sz w:val="24"/>
          <w:szCs w:val="24"/>
        </w:rPr>
        <w:t>engagement</w:t>
      </w:r>
      <w:r w:rsidR="00FC4767">
        <w:rPr>
          <w:rFonts w:ascii="Times New Roman" w:hAnsi="Times New Roman" w:cs="Times New Roman"/>
          <w:sz w:val="24"/>
          <w:szCs w:val="24"/>
        </w:rPr>
        <w:t xml:space="preserve"> polonais</w:t>
      </w:r>
      <w:r w:rsidR="006A2DE9">
        <w:rPr>
          <w:rFonts w:ascii="Times New Roman" w:hAnsi="Times New Roman" w:cs="Times New Roman"/>
          <w:sz w:val="24"/>
          <w:szCs w:val="24"/>
        </w:rPr>
        <w:t xml:space="preserve"> dans cette région.</w:t>
      </w:r>
      <w:r w:rsidR="00A503D5">
        <w:rPr>
          <w:rFonts w:ascii="Times New Roman" w:hAnsi="Times New Roman" w:cs="Times New Roman"/>
          <w:sz w:val="24"/>
          <w:szCs w:val="24"/>
        </w:rPr>
        <w:t>..</w:t>
      </w:r>
    </w:p>
    <w:p w:rsidR="00FA3DB9" w:rsidRDefault="00FA3DB9" w:rsidP="00F53C66">
      <w:pPr>
        <w:pStyle w:val="Sansinterligne"/>
        <w:jc w:val="both"/>
        <w:rPr>
          <w:rFonts w:ascii="Times New Roman" w:hAnsi="Times New Roman" w:cs="Times New Roman"/>
          <w:sz w:val="24"/>
          <w:szCs w:val="24"/>
        </w:rPr>
      </w:pPr>
    </w:p>
    <w:p w:rsidR="00FA3DB9" w:rsidRDefault="00FA3DB9" w:rsidP="00F53C66">
      <w:pPr>
        <w:pStyle w:val="Sansinterligne"/>
        <w:jc w:val="both"/>
        <w:rPr>
          <w:rFonts w:ascii="Times New Roman" w:hAnsi="Times New Roman" w:cs="Times New Roman"/>
          <w:sz w:val="24"/>
          <w:szCs w:val="24"/>
        </w:rPr>
      </w:pPr>
    </w:p>
    <w:p w:rsidR="00F53C66" w:rsidRPr="006E3CB6" w:rsidRDefault="006364D5" w:rsidP="00F53C66">
      <w:pPr>
        <w:pStyle w:val="Sansinterligne"/>
        <w:jc w:val="both"/>
        <w:rPr>
          <w:rFonts w:ascii="Times New Roman" w:hAnsi="Times New Roman" w:cs="Times New Roman"/>
          <w:b/>
          <w:sz w:val="24"/>
          <w:szCs w:val="24"/>
          <w:u w:val="single"/>
        </w:rPr>
      </w:pPr>
      <w:r w:rsidRPr="006E3CB6">
        <w:rPr>
          <w:rFonts w:ascii="Times New Roman" w:hAnsi="Times New Roman" w:cs="Times New Roman"/>
          <w:b/>
          <w:sz w:val="24"/>
          <w:szCs w:val="24"/>
          <w:u w:val="single"/>
        </w:rPr>
        <w:t xml:space="preserve">II/ </w:t>
      </w:r>
      <w:r w:rsidR="00954CCE">
        <w:rPr>
          <w:rFonts w:ascii="Times New Roman" w:hAnsi="Times New Roman" w:cs="Times New Roman"/>
          <w:b/>
          <w:sz w:val="24"/>
          <w:szCs w:val="24"/>
          <w:u w:val="single"/>
        </w:rPr>
        <w:t>Une</w:t>
      </w:r>
      <w:r w:rsidR="00F53C66" w:rsidRPr="006E3CB6">
        <w:rPr>
          <w:rFonts w:ascii="Times New Roman" w:hAnsi="Times New Roman" w:cs="Times New Roman"/>
          <w:b/>
          <w:sz w:val="24"/>
          <w:szCs w:val="24"/>
          <w:u w:val="single"/>
        </w:rPr>
        <w:t xml:space="preserve"> politique</w:t>
      </w:r>
      <w:r w:rsidR="00954CCE">
        <w:rPr>
          <w:rFonts w:ascii="Times New Roman" w:hAnsi="Times New Roman" w:cs="Times New Roman"/>
          <w:b/>
          <w:sz w:val="24"/>
          <w:szCs w:val="24"/>
          <w:u w:val="single"/>
        </w:rPr>
        <w:t xml:space="preserve"> de solidarisation ou d'instrumentalisation?</w:t>
      </w:r>
    </w:p>
    <w:p w:rsidR="00F53C66" w:rsidRDefault="00F53C66" w:rsidP="00F53C66">
      <w:pPr>
        <w:pStyle w:val="Sansinterligne"/>
        <w:jc w:val="both"/>
        <w:rPr>
          <w:rFonts w:ascii="Times New Roman" w:hAnsi="Times New Roman" w:cs="Times New Roman"/>
          <w:sz w:val="24"/>
          <w:szCs w:val="24"/>
        </w:rPr>
      </w:pPr>
    </w:p>
    <w:p w:rsidR="00F5731E" w:rsidRDefault="00BE540B"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Depuis les a</w:t>
      </w:r>
      <w:r w:rsidR="00BF3D74">
        <w:rPr>
          <w:rFonts w:ascii="Times New Roman" w:hAnsi="Times New Roman" w:cs="Times New Roman"/>
          <w:sz w:val="24"/>
          <w:szCs w:val="24"/>
        </w:rPr>
        <w:t>nnées 90, la Pologne a appliqué</w:t>
      </w:r>
      <w:r>
        <w:rPr>
          <w:rFonts w:ascii="Times New Roman" w:hAnsi="Times New Roman" w:cs="Times New Roman"/>
          <w:sz w:val="24"/>
          <w:szCs w:val="24"/>
        </w:rPr>
        <w:t xml:space="preserve"> une politique orientale constante vis-à-vis de ces voisins qui se traduit par</w:t>
      </w:r>
      <w:r w:rsidR="00BF3D74">
        <w:rPr>
          <w:rFonts w:ascii="Times New Roman" w:hAnsi="Times New Roman" w:cs="Times New Roman"/>
          <w:sz w:val="24"/>
          <w:szCs w:val="24"/>
        </w:rPr>
        <w:t xml:space="preserve"> toute</w:t>
      </w:r>
      <w:r>
        <w:rPr>
          <w:rFonts w:ascii="Times New Roman" w:hAnsi="Times New Roman" w:cs="Times New Roman"/>
          <w:sz w:val="24"/>
          <w:szCs w:val="24"/>
        </w:rPr>
        <w:t xml:space="preserve"> un</w:t>
      </w:r>
      <w:r w:rsidR="00BF3D74">
        <w:rPr>
          <w:rFonts w:ascii="Times New Roman" w:hAnsi="Times New Roman" w:cs="Times New Roman"/>
          <w:sz w:val="24"/>
          <w:szCs w:val="24"/>
        </w:rPr>
        <w:t xml:space="preserve">e stratégie sécuritaire </w:t>
      </w:r>
      <w:r w:rsidR="00F5731E">
        <w:rPr>
          <w:rFonts w:ascii="Times New Roman" w:hAnsi="Times New Roman" w:cs="Times New Roman"/>
          <w:sz w:val="24"/>
          <w:szCs w:val="24"/>
        </w:rPr>
        <w:t>découlant</w:t>
      </w:r>
      <w:r w:rsidR="00BF3D74">
        <w:rPr>
          <w:rFonts w:ascii="Times New Roman" w:hAnsi="Times New Roman" w:cs="Times New Roman"/>
          <w:sz w:val="24"/>
          <w:szCs w:val="24"/>
        </w:rPr>
        <w:t xml:space="preserve"> </w:t>
      </w:r>
      <w:r w:rsidR="00F5731E">
        <w:rPr>
          <w:rFonts w:ascii="Times New Roman" w:hAnsi="Times New Roman" w:cs="Times New Roman"/>
          <w:sz w:val="24"/>
          <w:szCs w:val="24"/>
        </w:rPr>
        <w:t>des préceptes</w:t>
      </w:r>
      <w:r w:rsidR="00BF3D74">
        <w:rPr>
          <w:rFonts w:ascii="Times New Roman" w:hAnsi="Times New Roman" w:cs="Times New Roman"/>
          <w:sz w:val="24"/>
          <w:szCs w:val="24"/>
        </w:rPr>
        <w:t xml:space="preserve"> de </w:t>
      </w:r>
      <w:r w:rsidR="00BF3D74">
        <w:rPr>
          <w:rFonts w:ascii="Times New Roman" w:hAnsi="Times New Roman" w:cs="Times New Roman"/>
          <w:i/>
          <w:sz w:val="24"/>
          <w:szCs w:val="24"/>
        </w:rPr>
        <w:t>Kultura</w:t>
      </w:r>
      <w:r w:rsidR="00BF3D74">
        <w:rPr>
          <w:rFonts w:ascii="Times New Roman" w:hAnsi="Times New Roman" w:cs="Times New Roman"/>
          <w:sz w:val="24"/>
          <w:szCs w:val="24"/>
        </w:rPr>
        <w:t>.</w:t>
      </w:r>
    </w:p>
    <w:p w:rsidR="00701944" w:rsidRDefault="00292561"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Soucieux de la sécurité de leur pays, les décideurs polonais redoutent une division de l'Europe dont le Boug serait la nouvelle ligne de fracture. </w:t>
      </w:r>
    </w:p>
    <w:p w:rsidR="00B41C24" w:rsidRDefault="00B41C24"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Contrer cette éventualité </w:t>
      </w:r>
      <w:r w:rsidR="00A72E30">
        <w:rPr>
          <w:rFonts w:ascii="Times New Roman" w:hAnsi="Times New Roman" w:cs="Times New Roman"/>
          <w:sz w:val="24"/>
          <w:szCs w:val="24"/>
        </w:rPr>
        <w:t xml:space="preserve">impliquait dans un premier temps l'établissement de relations pacifiées </w:t>
      </w:r>
      <w:r w:rsidR="00C06F94">
        <w:rPr>
          <w:rFonts w:ascii="Times New Roman" w:hAnsi="Times New Roman" w:cs="Times New Roman"/>
          <w:sz w:val="24"/>
          <w:szCs w:val="24"/>
        </w:rPr>
        <w:t>et cordiales avec la Lituanie, le Bélarus et l'Ukraine suite à la dissolution de l'Union soviétique.</w:t>
      </w:r>
      <w:r w:rsidR="001F7D23">
        <w:rPr>
          <w:rFonts w:ascii="Times New Roman" w:hAnsi="Times New Roman" w:cs="Times New Roman"/>
          <w:sz w:val="24"/>
          <w:szCs w:val="24"/>
        </w:rPr>
        <w:t xml:space="preserve"> En cela, i</w:t>
      </w:r>
      <w:r w:rsidR="00C06F94">
        <w:rPr>
          <w:rFonts w:ascii="Times New Roman" w:hAnsi="Times New Roman" w:cs="Times New Roman"/>
          <w:sz w:val="24"/>
          <w:szCs w:val="24"/>
        </w:rPr>
        <w:t>l convient de souligner les mérites de l</w:t>
      </w:r>
      <w:r>
        <w:rPr>
          <w:rFonts w:ascii="Times New Roman" w:hAnsi="Times New Roman" w:cs="Times New Roman"/>
          <w:sz w:val="24"/>
          <w:szCs w:val="24"/>
        </w:rPr>
        <w:t>a</w:t>
      </w:r>
      <w:r w:rsidR="00C06F94">
        <w:rPr>
          <w:rFonts w:ascii="Times New Roman" w:hAnsi="Times New Roman" w:cs="Times New Roman"/>
          <w:sz w:val="24"/>
          <w:szCs w:val="24"/>
        </w:rPr>
        <w:t xml:space="preserve"> Pologne dans</w:t>
      </w:r>
      <w:r>
        <w:rPr>
          <w:rFonts w:ascii="Times New Roman" w:hAnsi="Times New Roman" w:cs="Times New Roman"/>
          <w:sz w:val="24"/>
          <w:szCs w:val="24"/>
        </w:rPr>
        <w:t xml:space="preserve"> l'apaisement des tensions territoriales et l'établissement d</w:t>
      </w:r>
      <w:r w:rsidR="00C06F94">
        <w:rPr>
          <w:rFonts w:ascii="Times New Roman" w:hAnsi="Times New Roman" w:cs="Times New Roman"/>
          <w:sz w:val="24"/>
          <w:szCs w:val="24"/>
        </w:rPr>
        <w:t>u</w:t>
      </w:r>
      <w:r>
        <w:rPr>
          <w:rFonts w:ascii="Times New Roman" w:hAnsi="Times New Roman" w:cs="Times New Roman"/>
          <w:sz w:val="24"/>
          <w:szCs w:val="24"/>
        </w:rPr>
        <w:t xml:space="preserve"> dialo</w:t>
      </w:r>
      <w:r w:rsidR="003A2D7F">
        <w:rPr>
          <w:rFonts w:ascii="Times New Roman" w:hAnsi="Times New Roman" w:cs="Times New Roman"/>
          <w:sz w:val="24"/>
          <w:szCs w:val="24"/>
        </w:rPr>
        <w:t xml:space="preserve">gue entre </w:t>
      </w:r>
      <w:r w:rsidR="00D879E9">
        <w:rPr>
          <w:rFonts w:ascii="Times New Roman" w:hAnsi="Times New Roman" w:cs="Times New Roman"/>
          <w:sz w:val="24"/>
          <w:szCs w:val="24"/>
        </w:rPr>
        <w:t>ces nouveaux pays</w:t>
      </w:r>
      <w:r w:rsidR="003A2D7F">
        <w:rPr>
          <w:rFonts w:ascii="Times New Roman" w:hAnsi="Times New Roman" w:cs="Times New Roman"/>
          <w:sz w:val="24"/>
          <w:szCs w:val="24"/>
        </w:rPr>
        <w:t xml:space="preserve"> dès 1991.</w:t>
      </w:r>
      <w:r>
        <w:rPr>
          <w:rFonts w:ascii="Times New Roman" w:hAnsi="Times New Roman" w:cs="Times New Roman"/>
          <w:sz w:val="24"/>
          <w:szCs w:val="24"/>
        </w:rPr>
        <w:t xml:space="preserve"> </w:t>
      </w:r>
    </w:p>
    <w:p w:rsidR="00B41C24" w:rsidRDefault="00B41C24" w:rsidP="00CF758E">
      <w:pPr>
        <w:pStyle w:val="Sansinterligne"/>
        <w:jc w:val="both"/>
        <w:rPr>
          <w:rFonts w:ascii="Times New Roman" w:hAnsi="Times New Roman" w:cs="Times New Roman"/>
          <w:sz w:val="24"/>
          <w:szCs w:val="24"/>
        </w:rPr>
      </w:pPr>
    </w:p>
    <w:p w:rsidR="00FC7079" w:rsidRDefault="00292561"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Prétextant qu'il vaudrait mieux se soucier des voisins européens  que des voisins de l'Europe, </w:t>
      </w:r>
      <w:r w:rsidR="00F5731E">
        <w:rPr>
          <w:rFonts w:ascii="Times New Roman" w:hAnsi="Times New Roman" w:cs="Times New Roman"/>
          <w:sz w:val="24"/>
          <w:szCs w:val="24"/>
        </w:rPr>
        <w:t>l'</w:t>
      </w:r>
      <w:r w:rsidR="00A659F8">
        <w:rPr>
          <w:rFonts w:ascii="Times New Roman" w:hAnsi="Times New Roman" w:cs="Times New Roman"/>
          <w:sz w:val="24"/>
          <w:szCs w:val="24"/>
        </w:rPr>
        <w:t>intégration</w:t>
      </w:r>
      <w:r w:rsidR="00F5731E">
        <w:rPr>
          <w:rFonts w:ascii="Times New Roman" w:hAnsi="Times New Roman" w:cs="Times New Roman"/>
          <w:sz w:val="24"/>
          <w:szCs w:val="24"/>
        </w:rPr>
        <w:t xml:space="preserve"> des nations lituanienne</w:t>
      </w:r>
      <w:r w:rsidR="00105906">
        <w:rPr>
          <w:rFonts w:ascii="Times New Roman" w:hAnsi="Times New Roman" w:cs="Times New Roman"/>
          <w:sz w:val="24"/>
          <w:szCs w:val="24"/>
        </w:rPr>
        <w:t>,</w:t>
      </w:r>
      <w:r w:rsidR="008E0E08">
        <w:rPr>
          <w:rFonts w:ascii="Times New Roman" w:hAnsi="Times New Roman" w:cs="Times New Roman"/>
          <w:sz w:val="24"/>
          <w:szCs w:val="24"/>
        </w:rPr>
        <w:t xml:space="preserve"> ukrainienne et bélarusse</w:t>
      </w:r>
      <w:r w:rsidR="00BE540B">
        <w:rPr>
          <w:rFonts w:ascii="Times New Roman" w:hAnsi="Times New Roman" w:cs="Times New Roman"/>
          <w:sz w:val="24"/>
          <w:szCs w:val="24"/>
        </w:rPr>
        <w:t xml:space="preserve"> </w:t>
      </w:r>
      <w:r w:rsidR="00F5731E">
        <w:rPr>
          <w:rFonts w:ascii="Times New Roman" w:hAnsi="Times New Roman" w:cs="Times New Roman"/>
          <w:sz w:val="24"/>
          <w:szCs w:val="24"/>
        </w:rPr>
        <w:t>à l'Europe</w:t>
      </w:r>
      <w:r w:rsidR="00C06F94">
        <w:rPr>
          <w:rFonts w:ascii="Times New Roman" w:hAnsi="Times New Roman" w:cs="Times New Roman"/>
          <w:sz w:val="24"/>
          <w:szCs w:val="24"/>
        </w:rPr>
        <w:t xml:space="preserve"> fut activement promue par la Pologne</w:t>
      </w:r>
      <w:r>
        <w:rPr>
          <w:rFonts w:ascii="Times New Roman" w:hAnsi="Times New Roman" w:cs="Times New Roman"/>
          <w:sz w:val="24"/>
          <w:szCs w:val="24"/>
        </w:rPr>
        <w:t xml:space="preserve"> faisant fi des animosités historiques mais</w:t>
      </w:r>
      <w:r w:rsidR="00F5731E">
        <w:rPr>
          <w:rFonts w:ascii="Times New Roman" w:hAnsi="Times New Roman" w:cs="Times New Roman"/>
          <w:sz w:val="24"/>
          <w:szCs w:val="24"/>
        </w:rPr>
        <w:t xml:space="preserve"> non sans </w:t>
      </w:r>
      <w:r w:rsidR="00827C23">
        <w:rPr>
          <w:rFonts w:ascii="Times New Roman" w:hAnsi="Times New Roman" w:cs="Times New Roman"/>
          <w:sz w:val="24"/>
          <w:szCs w:val="24"/>
        </w:rPr>
        <w:t>heurts</w:t>
      </w:r>
      <w:r w:rsidR="00F5731E">
        <w:rPr>
          <w:rFonts w:ascii="Times New Roman" w:hAnsi="Times New Roman" w:cs="Times New Roman"/>
          <w:sz w:val="24"/>
          <w:szCs w:val="24"/>
        </w:rPr>
        <w:t>.</w:t>
      </w:r>
    </w:p>
    <w:p w:rsidR="00292561" w:rsidRDefault="00292561" w:rsidP="00CF758E">
      <w:pPr>
        <w:pStyle w:val="Sansinterligne"/>
        <w:jc w:val="both"/>
        <w:rPr>
          <w:rFonts w:ascii="Times New Roman" w:hAnsi="Times New Roman" w:cs="Times New Roman"/>
          <w:sz w:val="24"/>
          <w:szCs w:val="24"/>
        </w:rPr>
      </w:pPr>
    </w:p>
    <w:p w:rsidR="00292561" w:rsidRDefault="00292561"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À ce titre, l'élaboration du partenariat oriental de 2009 et plus tard de l'Initiative des Trois Mers en 2016 destinées à faciliter l'</w:t>
      </w:r>
      <w:r w:rsidR="00A659F8">
        <w:rPr>
          <w:rFonts w:ascii="Times New Roman" w:hAnsi="Times New Roman" w:cs="Times New Roman"/>
          <w:sz w:val="24"/>
          <w:szCs w:val="24"/>
        </w:rPr>
        <w:t>incorporation</w:t>
      </w:r>
      <w:r>
        <w:rPr>
          <w:rFonts w:ascii="Times New Roman" w:hAnsi="Times New Roman" w:cs="Times New Roman"/>
          <w:sz w:val="24"/>
          <w:szCs w:val="24"/>
        </w:rPr>
        <w:t xml:space="preserve"> de l'Europe de l'Est dans l'UE </w:t>
      </w:r>
      <w:r w:rsidR="005161F2">
        <w:rPr>
          <w:rFonts w:ascii="Times New Roman" w:hAnsi="Times New Roman" w:cs="Times New Roman"/>
          <w:sz w:val="24"/>
          <w:szCs w:val="24"/>
        </w:rPr>
        <w:t>es</w:t>
      </w:r>
      <w:r w:rsidR="001F1DD2">
        <w:rPr>
          <w:rFonts w:ascii="Times New Roman" w:hAnsi="Times New Roman" w:cs="Times New Roman"/>
          <w:sz w:val="24"/>
          <w:szCs w:val="24"/>
        </w:rPr>
        <w:t>t symptomatique</w:t>
      </w:r>
      <w:r w:rsidR="00822862">
        <w:rPr>
          <w:rFonts w:ascii="Times New Roman" w:hAnsi="Times New Roman" w:cs="Times New Roman"/>
          <w:sz w:val="24"/>
          <w:szCs w:val="24"/>
        </w:rPr>
        <w:t xml:space="preserve"> de </w:t>
      </w:r>
      <w:r w:rsidR="00C075A7">
        <w:rPr>
          <w:rFonts w:ascii="Times New Roman" w:hAnsi="Times New Roman" w:cs="Times New Roman"/>
          <w:sz w:val="24"/>
          <w:szCs w:val="24"/>
        </w:rPr>
        <w:t>l’</w:t>
      </w:r>
      <w:r>
        <w:rPr>
          <w:rFonts w:ascii="Times New Roman" w:hAnsi="Times New Roman" w:cs="Times New Roman"/>
          <w:sz w:val="24"/>
          <w:szCs w:val="24"/>
        </w:rPr>
        <w:t>en</w:t>
      </w:r>
      <w:r w:rsidR="003F2ABE">
        <w:rPr>
          <w:rFonts w:ascii="Times New Roman" w:hAnsi="Times New Roman" w:cs="Times New Roman"/>
          <w:sz w:val="24"/>
          <w:szCs w:val="24"/>
        </w:rPr>
        <w:t>gagement oriental de la Pologne qui lui confère un poids</w:t>
      </w:r>
      <w:r>
        <w:rPr>
          <w:rFonts w:ascii="Times New Roman" w:hAnsi="Times New Roman" w:cs="Times New Roman"/>
          <w:sz w:val="24"/>
          <w:szCs w:val="24"/>
        </w:rPr>
        <w:t xml:space="preserve"> </w:t>
      </w:r>
      <w:r w:rsidR="003F2ABE">
        <w:rPr>
          <w:rFonts w:ascii="Times New Roman" w:hAnsi="Times New Roman" w:cs="Times New Roman"/>
          <w:sz w:val="24"/>
          <w:szCs w:val="24"/>
        </w:rPr>
        <w:t>inédit dans l</w:t>
      </w:r>
      <w:r w:rsidR="009A2DA3">
        <w:rPr>
          <w:rFonts w:ascii="Times New Roman" w:hAnsi="Times New Roman" w:cs="Times New Roman"/>
          <w:sz w:val="24"/>
          <w:szCs w:val="24"/>
        </w:rPr>
        <w:t xml:space="preserve">es affaires diplomatiques </w:t>
      </w:r>
      <w:r w:rsidR="00D7613E">
        <w:rPr>
          <w:rFonts w:ascii="Times New Roman" w:hAnsi="Times New Roman" w:cs="Times New Roman"/>
          <w:sz w:val="24"/>
          <w:szCs w:val="24"/>
        </w:rPr>
        <w:t>européennes</w:t>
      </w:r>
      <w:r w:rsidR="003F2ABE">
        <w:rPr>
          <w:rFonts w:ascii="Times New Roman" w:hAnsi="Times New Roman" w:cs="Times New Roman"/>
          <w:sz w:val="24"/>
          <w:szCs w:val="24"/>
        </w:rPr>
        <w:t>.</w:t>
      </w:r>
    </w:p>
    <w:p w:rsidR="00B8007F" w:rsidRDefault="000E35C8"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Cette politique dite de solidarisation </w:t>
      </w:r>
      <w:r w:rsidR="004D0523">
        <w:rPr>
          <w:rFonts w:ascii="Times New Roman" w:hAnsi="Times New Roman" w:cs="Times New Roman"/>
          <w:sz w:val="24"/>
          <w:szCs w:val="24"/>
        </w:rPr>
        <w:t xml:space="preserve">visant à sécuriser la frontière orientale de la Pologne </w:t>
      </w:r>
      <w:r>
        <w:rPr>
          <w:rFonts w:ascii="Times New Roman" w:hAnsi="Times New Roman" w:cs="Times New Roman"/>
          <w:sz w:val="24"/>
          <w:szCs w:val="24"/>
        </w:rPr>
        <w:t>repose sur deux axes</w:t>
      </w:r>
      <w:r w:rsidR="00AF5164">
        <w:rPr>
          <w:rFonts w:ascii="Times New Roman" w:hAnsi="Times New Roman" w:cs="Times New Roman"/>
          <w:sz w:val="24"/>
          <w:szCs w:val="24"/>
        </w:rPr>
        <w:t>:</w:t>
      </w:r>
      <w:r w:rsidR="004D0523">
        <w:rPr>
          <w:rFonts w:ascii="Times New Roman" w:hAnsi="Times New Roman" w:cs="Times New Roman"/>
          <w:sz w:val="24"/>
          <w:szCs w:val="24"/>
        </w:rPr>
        <w:t xml:space="preserve"> la démocratisation et l'indépendance de ces voisins tout en </w:t>
      </w:r>
      <w:r w:rsidR="00D83694">
        <w:rPr>
          <w:rFonts w:ascii="Times New Roman" w:hAnsi="Times New Roman" w:cs="Times New Roman"/>
          <w:sz w:val="24"/>
          <w:szCs w:val="24"/>
        </w:rPr>
        <w:t>les captant dans l'orbite de l'U</w:t>
      </w:r>
      <w:r w:rsidR="00EC28DD">
        <w:rPr>
          <w:rFonts w:ascii="Times New Roman" w:hAnsi="Times New Roman" w:cs="Times New Roman"/>
          <w:sz w:val="24"/>
          <w:szCs w:val="24"/>
        </w:rPr>
        <w:t>E</w:t>
      </w:r>
      <w:r w:rsidR="00D1534A">
        <w:rPr>
          <w:rFonts w:ascii="Times New Roman" w:hAnsi="Times New Roman" w:cs="Times New Roman"/>
          <w:sz w:val="24"/>
          <w:szCs w:val="24"/>
        </w:rPr>
        <w:t>. Ayant intégré l'OTAN dès 1999</w:t>
      </w:r>
      <w:r w:rsidR="00D83694">
        <w:rPr>
          <w:rFonts w:ascii="Times New Roman" w:hAnsi="Times New Roman" w:cs="Times New Roman"/>
          <w:sz w:val="24"/>
          <w:szCs w:val="24"/>
        </w:rPr>
        <w:t xml:space="preserve"> et l'UE en 2004, la Pologne paraît naturellement à ses </w:t>
      </w:r>
      <w:r w:rsidR="00B41C24">
        <w:rPr>
          <w:rFonts w:ascii="Times New Roman" w:hAnsi="Times New Roman" w:cs="Times New Roman"/>
          <w:sz w:val="24"/>
          <w:szCs w:val="24"/>
        </w:rPr>
        <w:t xml:space="preserve">anciens </w:t>
      </w:r>
      <w:r w:rsidR="00D83694">
        <w:rPr>
          <w:rFonts w:ascii="Times New Roman" w:hAnsi="Times New Roman" w:cs="Times New Roman"/>
          <w:sz w:val="24"/>
          <w:szCs w:val="24"/>
        </w:rPr>
        <w:t xml:space="preserve">Confins comme un modèle et </w:t>
      </w:r>
      <w:r w:rsidR="0040545E">
        <w:rPr>
          <w:rFonts w:ascii="Times New Roman" w:hAnsi="Times New Roman" w:cs="Times New Roman"/>
          <w:sz w:val="24"/>
          <w:szCs w:val="24"/>
        </w:rPr>
        <w:t>un</w:t>
      </w:r>
      <w:r w:rsidR="00D83694">
        <w:rPr>
          <w:rFonts w:ascii="Times New Roman" w:hAnsi="Times New Roman" w:cs="Times New Roman"/>
          <w:sz w:val="24"/>
          <w:szCs w:val="24"/>
        </w:rPr>
        <w:t xml:space="preserve"> vecteur d'intégration </w:t>
      </w:r>
      <w:r w:rsidR="001E14FF">
        <w:rPr>
          <w:rFonts w:ascii="Times New Roman" w:hAnsi="Times New Roman" w:cs="Times New Roman"/>
          <w:sz w:val="24"/>
          <w:szCs w:val="24"/>
        </w:rPr>
        <w:t>de premier plan</w:t>
      </w:r>
      <w:r w:rsidR="00D83694">
        <w:rPr>
          <w:rFonts w:ascii="Times New Roman" w:hAnsi="Times New Roman" w:cs="Times New Roman"/>
          <w:sz w:val="24"/>
          <w:szCs w:val="24"/>
        </w:rPr>
        <w:t>.</w:t>
      </w:r>
    </w:p>
    <w:p w:rsidR="00B8007F" w:rsidRDefault="00B8007F" w:rsidP="00CF758E">
      <w:pPr>
        <w:pStyle w:val="Sansinterligne"/>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53100" cy="239077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B8007F" w:rsidRPr="00B8007F" w:rsidRDefault="00B8007F" w:rsidP="00B8007F">
      <w:pPr>
        <w:pStyle w:val="Sansinterligne"/>
        <w:jc w:val="both"/>
        <w:rPr>
          <w:rFonts w:ascii="Times New Roman" w:hAnsi="Times New Roman" w:cs="Times New Roman"/>
          <w:sz w:val="16"/>
          <w:szCs w:val="16"/>
        </w:rPr>
      </w:pPr>
      <w:r w:rsidRPr="00B8007F">
        <w:rPr>
          <w:rFonts w:ascii="Times New Roman" w:hAnsi="Times New Roman" w:cs="Times New Roman"/>
          <w:sz w:val="16"/>
          <w:szCs w:val="16"/>
          <w:u w:val="single"/>
        </w:rPr>
        <w:t>Image:</w:t>
      </w:r>
      <w:r w:rsidRPr="00B8007F">
        <w:rPr>
          <w:rFonts w:ascii="Times New Roman" w:hAnsi="Times New Roman" w:cs="Times New Roman"/>
          <w:sz w:val="16"/>
          <w:szCs w:val="16"/>
        </w:rPr>
        <w:t xml:space="preserve"> L'Initiative des Trois Mers lancée par la Pologne et la Croatie en 2016 (source: PAILLARD C.-A.; </w:t>
      </w:r>
      <w:r w:rsidRPr="00B8007F">
        <w:rPr>
          <w:rFonts w:ascii="Times New Roman" w:hAnsi="Times New Roman" w:cs="Times New Roman"/>
          <w:i/>
          <w:sz w:val="16"/>
          <w:szCs w:val="16"/>
        </w:rPr>
        <w:t>L'initiative des trois mers, un nouveau terrain d'affrontement majeur russo-américain</w:t>
      </w:r>
      <w:r w:rsidRPr="00B8007F">
        <w:rPr>
          <w:rFonts w:ascii="Times New Roman" w:hAnsi="Times New Roman" w:cs="Times New Roman"/>
          <w:sz w:val="16"/>
          <w:szCs w:val="16"/>
        </w:rPr>
        <w:t>; Diplomatie, Affaires stratégiques et Relations Internationales; n°90; janvier-février 2018; pp. 8-12)</w:t>
      </w:r>
    </w:p>
    <w:p w:rsidR="00F5731E" w:rsidRDefault="00F5731E" w:rsidP="00CF758E">
      <w:pPr>
        <w:pStyle w:val="Sansinterligne"/>
        <w:jc w:val="both"/>
        <w:rPr>
          <w:rFonts w:ascii="Times New Roman" w:hAnsi="Times New Roman" w:cs="Times New Roman"/>
          <w:sz w:val="24"/>
          <w:szCs w:val="24"/>
        </w:rPr>
      </w:pPr>
    </w:p>
    <w:p w:rsidR="000F5B3D" w:rsidRDefault="00827C23"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Malgré des débuts houleux, la Pologne est parvenue à établir patiemment une ent</w:t>
      </w:r>
      <w:r w:rsidR="003F2ABE">
        <w:rPr>
          <w:rFonts w:ascii="Times New Roman" w:hAnsi="Times New Roman" w:cs="Times New Roman"/>
          <w:sz w:val="24"/>
          <w:szCs w:val="24"/>
        </w:rPr>
        <w:t xml:space="preserve">ente cordiale avec la Lituanie suite à une politique ayant pleinement porté ses fruits. </w:t>
      </w:r>
      <w:r>
        <w:rPr>
          <w:rFonts w:ascii="Times New Roman" w:hAnsi="Times New Roman" w:cs="Times New Roman"/>
          <w:sz w:val="24"/>
          <w:szCs w:val="24"/>
        </w:rPr>
        <w:t xml:space="preserve">La signature d'un traité bilatéral en 1994 ainsi que la Déclaration de coopération de 1995 ont pavé la voie au rapprochement. </w:t>
      </w:r>
      <w:r w:rsidR="00555E31">
        <w:rPr>
          <w:rFonts w:ascii="Times New Roman" w:hAnsi="Times New Roman" w:cs="Times New Roman"/>
          <w:sz w:val="24"/>
          <w:szCs w:val="24"/>
        </w:rPr>
        <w:t>En dépit de</w:t>
      </w:r>
      <w:r>
        <w:rPr>
          <w:rFonts w:ascii="Times New Roman" w:hAnsi="Times New Roman" w:cs="Times New Roman"/>
          <w:sz w:val="24"/>
          <w:szCs w:val="24"/>
        </w:rPr>
        <w:t xml:space="preserve"> certains </w:t>
      </w:r>
      <w:r w:rsidR="008E0E08">
        <w:rPr>
          <w:rFonts w:ascii="Times New Roman" w:hAnsi="Times New Roman" w:cs="Times New Roman"/>
          <w:sz w:val="24"/>
          <w:szCs w:val="24"/>
        </w:rPr>
        <w:t>différends</w:t>
      </w:r>
      <w:r>
        <w:rPr>
          <w:rFonts w:ascii="Times New Roman" w:hAnsi="Times New Roman" w:cs="Times New Roman"/>
          <w:sz w:val="24"/>
          <w:szCs w:val="24"/>
        </w:rPr>
        <w:t xml:space="preserve"> concernant les minorités nationales, les liens entre les deux pays </w:t>
      </w:r>
      <w:r w:rsidR="00AC7407">
        <w:rPr>
          <w:rFonts w:ascii="Times New Roman" w:hAnsi="Times New Roman" w:cs="Times New Roman"/>
          <w:sz w:val="24"/>
          <w:szCs w:val="24"/>
        </w:rPr>
        <w:t>se sont effectivement resserrés dans une démarche commune de retour à l'Europe plus décomplexée que pour l'Ukraine et le Bélarus. Cette convergence d'intérêts attribuait un certain crédit à la Pologne auprès de la Lituanie qui la percevait désormais non plus comme une menace mais comme un partenaire.</w:t>
      </w:r>
      <w:r w:rsidR="00D62739">
        <w:rPr>
          <w:rFonts w:ascii="Times New Roman" w:hAnsi="Times New Roman" w:cs="Times New Roman"/>
          <w:sz w:val="24"/>
          <w:szCs w:val="24"/>
        </w:rPr>
        <w:t xml:space="preserve"> Cette nouvelle relation se traduit par une solidarité entre les deux pays dans les litiges qui les opposent à Bruxelles </w:t>
      </w:r>
      <w:r w:rsidR="00B8007F">
        <w:rPr>
          <w:rFonts w:ascii="Times New Roman" w:hAnsi="Times New Roman" w:cs="Times New Roman"/>
          <w:sz w:val="24"/>
          <w:szCs w:val="24"/>
        </w:rPr>
        <w:t>tout comme</w:t>
      </w:r>
      <w:r w:rsidR="00D62739">
        <w:rPr>
          <w:rFonts w:ascii="Times New Roman" w:hAnsi="Times New Roman" w:cs="Times New Roman"/>
          <w:sz w:val="24"/>
          <w:szCs w:val="24"/>
        </w:rPr>
        <w:t xml:space="preserve"> à la Russie.</w:t>
      </w:r>
      <w:r>
        <w:rPr>
          <w:rFonts w:ascii="Times New Roman" w:hAnsi="Times New Roman" w:cs="Times New Roman"/>
          <w:sz w:val="24"/>
          <w:szCs w:val="24"/>
        </w:rPr>
        <w:t xml:space="preserve"> </w:t>
      </w:r>
      <w:r w:rsidR="00D62739">
        <w:rPr>
          <w:rFonts w:ascii="Times New Roman" w:hAnsi="Times New Roman" w:cs="Times New Roman"/>
          <w:sz w:val="24"/>
          <w:szCs w:val="24"/>
        </w:rPr>
        <w:t>Ayant intégré l'UE et l'OTAN en 2004, la Lituanie poursuit son intégration à l'</w:t>
      </w:r>
      <w:r w:rsidR="000F5B3D">
        <w:rPr>
          <w:rFonts w:ascii="Times New Roman" w:hAnsi="Times New Roman" w:cs="Times New Roman"/>
          <w:sz w:val="24"/>
          <w:szCs w:val="24"/>
        </w:rPr>
        <w:t>Europe sous l'aile de</w:t>
      </w:r>
      <w:r w:rsidR="00D62739">
        <w:rPr>
          <w:rFonts w:ascii="Times New Roman" w:hAnsi="Times New Roman" w:cs="Times New Roman"/>
          <w:sz w:val="24"/>
          <w:szCs w:val="24"/>
        </w:rPr>
        <w:t xml:space="preserve"> la Pologne</w:t>
      </w:r>
      <w:r w:rsidR="000F5B3D">
        <w:rPr>
          <w:rFonts w:ascii="Times New Roman" w:hAnsi="Times New Roman" w:cs="Times New Roman"/>
          <w:sz w:val="24"/>
          <w:szCs w:val="24"/>
        </w:rPr>
        <w:t xml:space="preserve"> avec laquelle elle s'est également engagée au sein de la nou</w:t>
      </w:r>
      <w:r w:rsidR="00E53A7B">
        <w:rPr>
          <w:rFonts w:ascii="Times New Roman" w:hAnsi="Times New Roman" w:cs="Times New Roman"/>
          <w:sz w:val="24"/>
          <w:szCs w:val="24"/>
        </w:rPr>
        <w:t>velle Initiative des Trois Mers en 2016.</w:t>
      </w:r>
      <w:r w:rsidR="000F5B3D">
        <w:rPr>
          <w:rFonts w:ascii="Times New Roman" w:hAnsi="Times New Roman" w:cs="Times New Roman"/>
          <w:sz w:val="24"/>
          <w:szCs w:val="24"/>
        </w:rPr>
        <w:t xml:space="preserve"> </w:t>
      </w:r>
    </w:p>
    <w:p w:rsidR="00827C23" w:rsidRDefault="000F5B3D"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L</w:t>
      </w:r>
      <w:r w:rsidR="00802440">
        <w:rPr>
          <w:rFonts w:ascii="Times New Roman" w:hAnsi="Times New Roman" w:cs="Times New Roman"/>
          <w:sz w:val="24"/>
          <w:szCs w:val="24"/>
        </w:rPr>
        <w:t>e Ministre des Affaires É</w:t>
      </w:r>
      <w:r w:rsidR="00827C23">
        <w:rPr>
          <w:rFonts w:ascii="Times New Roman" w:hAnsi="Times New Roman" w:cs="Times New Roman"/>
          <w:sz w:val="24"/>
          <w:szCs w:val="24"/>
        </w:rPr>
        <w:t xml:space="preserve">trangères lituanien, </w:t>
      </w:r>
      <w:r w:rsidR="00827C23" w:rsidRPr="00827C23">
        <w:rPr>
          <w:rFonts w:ascii="Times New Roman" w:hAnsi="Times New Roman" w:cs="Times New Roman"/>
          <w:sz w:val="24"/>
          <w:szCs w:val="24"/>
        </w:rPr>
        <w:t>Linas Linkevičius</w:t>
      </w:r>
      <w:r w:rsidR="003A377C">
        <w:rPr>
          <w:rFonts w:ascii="Times New Roman" w:hAnsi="Times New Roman" w:cs="Times New Roman"/>
          <w:sz w:val="24"/>
          <w:szCs w:val="24"/>
        </w:rPr>
        <w:t>,</w:t>
      </w:r>
      <w:r w:rsidR="00827C23" w:rsidRPr="00827C23">
        <w:rPr>
          <w:rFonts w:ascii="Times New Roman" w:hAnsi="Times New Roman" w:cs="Times New Roman"/>
          <w:sz w:val="24"/>
          <w:szCs w:val="24"/>
        </w:rPr>
        <w:t xml:space="preserve"> </w:t>
      </w:r>
      <w:r w:rsidR="00827C23">
        <w:rPr>
          <w:rFonts w:ascii="Times New Roman" w:hAnsi="Times New Roman" w:cs="Times New Roman"/>
          <w:sz w:val="24"/>
          <w:szCs w:val="24"/>
        </w:rPr>
        <w:t xml:space="preserve">ayant rappelé en septembre 2018  </w:t>
      </w:r>
      <w:r w:rsidR="00555E31">
        <w:rPr>
          <w:rFonts w:ascii="Times New Roman" w:hAnsi="Times New Roman" w:cs="Times New Roman"/>
          <w:sz w:val="24"/>
          <w:szCs w:val="24"/>
        </w:rPr>
        <w:t>l'importance stratégi</w:t>
      </w:r>
      <w:r>
        <w:rPr>
          <w:rFonts w:ascii="Times New Roman" w:hAnsi="Times New Roman" w:cs="Times New Roman"/>
          <w:sz w:val="24"/>
          <w:szCs w:val="24"/>
        </w:rPr>
        <w:t>q</w:t>
      </w:r>
      <w:r w:rsidR="003A377C">
        <w:rPr>
          <w:rFonts w:ascii="Times New Roman" w:hAnsi="Times New Roman" w:cs="Times New Roman"/>
          <w:sz w:val="24"/>
          <w:szCs w:val="24"/>
        </w:rPr>
        <w:t>ue de la Pologne pour son pays, le succès de la politique polonaise vis-à-vis de son voisin lituanien est aujourd'hui assuré.</w:t>
      </w:r>
    </w:p>
    <w:p w:rsidR="00555E31" w:rsidRDefault="00555E31" w:rsidP="00CF758E">
      <w:pPr>
        <w:pStyle w:val="Sansinterligne"/>
        <w:jc w:val="both"/>
        <w:rPr>
          <w:rFonts w:ascii="Times New Roman" w:hAnsi="Times New Roman" w:cs="Times New Roman"/>
          <w:sz w:val="24"/>
          <w:szCs w:val="24"/>
        </w:rPr>
      </w:pPr>
    </w:p>
    <w:p w:rsidR="0073743B" w:rsidRDefault="00E53A7B"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Bien différent fut le</w:t>
      </w:r>
      <w:r w:rsidR="00A27EBE">
        <w:rPr>
          <w:rFonts w:ascii="Times New Roman" w:hAnsi="Times New Roman" w:cs="Times New Roman"/>
          <w:sz w:val="24"/>
          <w:szCs w:val="24"/>
        </w:rPr>
        <w:t xml:space="preserve"> </w:t>
      </w:r>
      <w:r>
        <w:rPr>
          <w:rFonts w:ascii="Times New Roman" w:hAnsi="Times New Roman" w:cs="Times New Roman"/>
          <w:sz w:val="24"/>
          <w:szCs w:val="24"/>
        </w:rPr>
        <w:t xml:space="preserve">cas du </w:t>
      </w:r>
      <w:r w:rsidR="00A27EBE">
        <w:rPr>
          <w:rFonts w:ascii="Times New Roman" w:hAnsi="Times New Roman" w:cs="Times New Roman"/>
          <w:sz w:val="24"/>
          <w:szCs w:val="24"/>
        </w:rPr>
        <w:t>Bélarus</w:t>
      </w:r>
      <w:r>
        <w:rPr>
          <w:rFonts w:ascii="Times New Roman" w:hAnsi="Times New Roman" w:cs="Times New Roman"/>
          <w:sz w:val="24"/>
          <w:szCs w:val="24"/>
        </w:rPr>
        <w:t>.</w:t>
      </w:r>
      <w:r w:rsidR="00A27EBE">
        <w:rPr>
          <w:rFonts w:ascii="Times New Roman" w:hAnsi="Times New Roman" w:cs="Times New Roman"/>
          <w:sz w:val="24"/>
          <w:szCs w:val="24"/>
        </w:rPr>
        <w:t xml:space="preserve"> </w:t>
      </w:r>
      <w:r>
        <w:rPr>
          <w:rFonts w:ascii="Times New Roman" w:hAnsi="Times New Roman" w:cs="Times New Roman"/>
          <w:sz w:val="24"/>
          <w:szCs w:val="24"/>
        </w:rPr>
        <w:t xml:space="preserve">Encore aujourd'hui </w:t>
      </w:r>
      <w:r w:rsidR="00A27EBE">
        <w:rPr>
          <w:rFonts w:ascii="Times New Roman" w:hAnsi="Times New Roman" w:cs="Times New Roman"/>
          <w:sz w:val="24"/>
          <w:szCs w:val="24"/>
        </w:rPr>
        <w:t xml:space="preserve">maillon faible de </w:t>
      </w:r>
      <w:r>
        <w:rPr>
          <w:rFonts w:ascii="Times New Roman" w:hAnsi="Times New Roman" w:cs="Times New Roman"/>
          <w:sz w:val="24"/>
          <w:szCs w:val="24"/>
        </w:rPr>
        <w:t>la</w:t>
      </w:r>
      <w:r w:rsidR="00A27EBE">
        <w:rPr>
          <w:rFonts w:ascii="Times New Roman" w:hAnsi="Times New Roman" w:cs="Times New Roman"/>
          <w:sz w:val="24"/>
          <w:szCs w:val="24"/>
        </w:rPr>
        <w:t xml:space="preserve"> politique</w:t>
      </w:r>
      <w:r>
        <w:rPr>
          <w:rFonts w:ascii="Times New Roman" w:hAnsi="Times New Roman" w:cs="Times New Roman"/>
          <w:sz w:val="24"/>
          <w:szCs w:val="24"/>
        </w:rPr>
        <w:t xml:space="preserve"> polonaise, celui-ci appelle une sérieuse remise en cause</w:t>
      </w:r>
      <w:r w:rsidR="00A27EBE">
        <w:rPr>
          <w:rFonts w:ascii="Times New Roman" w:hAnsi="Times New Roman" w:cs="Times New Roman"/>
          <w:sz w:val="24"/>
          <w:szCs w:val="24"/>
        </w:rPr>
        <w:t xml:space="preserve">. </w:t>
      </w:r>
      <w:r>
        <w:rPr>
          <w:rFonts w:ascii="Times New Roman" w:hAnsi="Times New Roman" w:cs="Times New Roman"/>
          <w:sz w:val="24"/>
          <w:szCs w:val="24"/>
        </w:rPr>
        <w:t>L'indépendance du Bélarus et la timide démocratisation qui s'ensuivit furent des opportunités de rapprochement que la Pologne n'a pas hésité à saisir</w:t>
      </w:r>
      <w:r w:rsidR="00D208D5">
        <w:rPr>
          <w:rFonts w:ascii="Times New Roman" w:hAnsi="Times New Roman" w:cs="Times New Roman"/>
          <w:sz w:val="24"/>
          <w:szCs w:val="24"/>
        </w:rPr>
        <w:t xml:space="preserve">. </w:t>
      </w:r>
      <w:r w:rsidR="0073743B">
        <w:rPr>
          <w:rFonts w:ascii="Times New Roman" w:hAnsi="Times New Roman" w:cs="Times New Roman"/>
          <w:sz w:val="24"/>
          <w:szCs w:val="24"/>
        </w:rPr>
        <w:t>Mais l</w:t>
      </w:r>
      <w:r w:rsidR="001E3798">
        <w:rPr>
          <w:rFonts w:ascii="Times New Roman" w:hAnsi="Times New Roman" w:cs="Times New Roman"/>
          <w:sz w:val="24"/>
          <w:szCs w:val="24"/>
        </w:rPr>
        <w:t>'avènement d'Alexandre</w:t>
      </w:r>
      <w:r w:rsidR="00AF5164">
        <w:rPr>
          <w:rFonts w:ascii="Times New Roman" w:hAnsi="Times New Roman" w:cs="Times New Roman"/>
          <w:sz w:val="24"/>
          <w:szCs w:val="24"/>
        </w:rPr>
        <w:t xml:space="preserve"> Loukachenko</w:t>
      </w:r>
      <w:r w:rsidR="008E0E08">
        <w:rPr>
          <w:rFonts w:ascii="Times New Roman" w:hAnsi="Times New Roman" w:cs="Times New Roman"/>
          <w:sz w:val="24"/>
          <w:szCs w:val="24"/>
        </w:rPr>
        <w:t xml:space="preserve"> en 1994</w:t>
      </w:r>
      <w:r w:rsidR="00AF5164">
        <w:rPr>
          <w:rFonts w:ascii="Times New Roman" w:hAnsi="Times New Roman" w:cs="Times New Roman"/>
          <w:sz w:val="24"/>
          <w:szCs w:val="24"/>
        </w:rPr>
        <w:t xml:space="preserve"> a </w:t>
      </w:r>
      <w:r w:rsidR="001E3798">
        <w:rPr>
          <w:rFonts w:ascii="Times New Roman" w:hAnsi="Times New Roman" w:cs="Times New Roman"/>
          <w:sz w:val="24"/>
          <w:szCs w:val="24"/>
        </w:rPr>
        <w:t>avorté</w:t>
      </w:r>
      <w:r w:rsidR="00D208D5">
        <w:rPr>
          <w:rFonts w:ascii="Times New Roman" w:hAnsi="Times New Roman" w:cs="Times New Roman"/>
          <w:sz w:val="24"/>
          <w:szCs w:val="24"/>
        </w:rPr>
        <w:t xml:space="preserve"> cette démarche tout en </w:t>
      </w:r>
      <w:r w:rsidR="0044630B">
        <w:rPr>
          <w:rFonts w:ascii="Times New Roman" w:hAnsi="Times New Roman" w:cs="Times New Roman"/>
          <w:sz w:val="24"/>
          <w:szCs w:val="24"/>
        </w:rPr>
        <w:t>privilégiant la réorienta</w:t>
      </w:r>
      <w:r w:rsidR="00D208D5">
        <w:rPr>
          <w:rFonts w:ascii="Times New Roman" w:hAnsi="Times New Roman" w:cs="Times New Roman"/>
          <w:sz w:val="24"/>
          <w:szCs w:val="24"/>
        </w:rPr>
        <w:t>t</w:t>
      </w:r>
      <w:r w:rsidR="0044630B">
        <w:rPr>
          <w:rFonts w:ascii="Times New Roman" w:hAnsi="Times New Roman" w:cs="Times New Roman"/>
          <w:sz w:val="24"/>
          <w:szCs w:val="24"/>
        </w:rPr>
        <w:t>ion</w:t>
      </w:r>
      <w:r w:rsidR="00D208D5">
        <w:rPr>
          <w:rFonts w:ascii="Times New Roman" w:hAnsi="Times New Roman" w:cs="Times New Roman"/>
          <w:sz w:val="24"/>
          <w:szCs w:val="24"/>
        </w:rPr>
        <w:t xml:space="preserve"> vers la Russie avec laquelle une réunification fut sérieusement </w:t>
      </w:r>
      <w:r w:rsidR="001E3798">
        <w:rPr>
          <w:rFonts w:ascii="Times New Roman" w:hAnsi="Times New Roman" w:cs="Times New Roman"/>
          <w:sz w:val="24"/>
          <w:szCs w:val="24"/>
        </w:rPr>
        <w:t>conçue</w:t>
      </w:r>
      <w:r w:rsidR="00D208D5">
        <w:rPr>
          <w:rFonts w:ascii="Times New Roman" w:hAnsi="Times New Roman" w:cs="Times New Roman"/>
          <w:sz w:val="24"/>
          <w:szCs w:val="24"/>
        </w:rPr>
        <w:t xml:space="preserve"> en 1999</w:t>
      </w:r>
      <w:r w:rsidR="00A33D1B">
        <w:rPr>
          <w:rFonts w:ascii="Times New Roman" w:hAnsi="Times New Roman" w:cs="Times New Roman"/>
          <w:sz w:val="24"/>
          <w:szCs w:val="24"/>
        </w:rPr>
        <w:t>. A</w:t>
      </w:r>
      <w:r w:rsidR="00AF5164">
        <w:rPr>
          <w:rFonts w:ascii="Times New Roman" w:hAnsi="Times New Roman" w:cs="Times New Roman"/>
          <w:sz w:val="24"/>
          <w:szCs w:val="24"/>
        </w:rPr>
        <w:t>ujourd'hui conservatoire du modèle soviétique en Europe</w:t>
      </w:r>
      <w:r w:rsidR="00A33D1B">
        <w:rPr>
          <w:rFonts w:ascii="Times New Roman" w:hAnsi="Times New Roman" w:cs="Times New Roman"/>
          <w:sz w:val="24"/>
          <w:szCs w:val="24"/>
        </w:rPr>
        <w:t xml:space="preserve"> notoirement connu pour ses multiples atteintes au</w:t>
      </w:r>
      <w:r w:rsidR="009A2DA3">
        <w:rPr>
          <w:rFonts w:ascii="Times New Roman" w:hAnsi="Times New Roman" w:cs="Times New Roman"/>
          <w:sz w:val="24"/>
          <w:szCs w:val="24"/>
        </w:rPr>
        <w:t>x</w:t>
      </w:r>
      <w:r w:rsidR="00A33D1B">
        <w:rPr>
          <w:rFonts w:ascii="Times New Roman" w:hAnsi="Times New Roman" w:cs="Times New Roman"/>
          <w:sz w:val="24"/>
          <w:szCs w:val="24"/>
        </w:rPr>
        <w:t xml:space="preserve"> Droits de l'Homme</w:t>
      </w:r>
      <w:r w:rsidR="00AF5164">
        <w:rPr>
          <w:rFonts w:ascii="Times New Roman" w:hAnsi="Times New Roman" w:cs="Times New Roman"/>
          <w:sz w:val="24"/>
          <w:szCs w:val="24"/>
        </w:rPr>
        <w:t xml:space="preserve">, le Bélarus </w:t>
      </w:r>
      <w:r w:rsidR="00A33D1B">
        <w:rPr>
          <w:rFonts w:ascii="Times New Roman" w:hAnsi="Times New Roman" w:cs="Times New Roman"/>
          <w:sz w:val="24"/>
          <w:szCs w:val="24"/>
        </w:rPr>
        <w:t>n'a depuis guère été sensible aux avances de la Pologne, celle-ci désormais contrainte de condamner publiquement la tournure autoritaire de Minsk</w:t>
      </w:r>
      <w:r w:rsidR="00F73B07">
        <w:rPr>
          <w:rStyle w:val="Appelnotedebasdep"/>
          <w:rFonts w:ascii="Times New Roman" w:hAnsi="Times New Roman" w:cs="Times New Roman"/>
          <w:sz w:val="24"/>
          <w:szCs w:val="24"/>
        </w:rPr>
        <w:footnoteReference w:id="5"/>
      </w:r>
      <w:r w:rsidR="00A33D1B">
        <w:rPr>
          <w:rFonts w:ascii="Times New Roman" w:hAnsi="Times New Roman" w:cs="Times New Roman"/>
          <w:sz w:val="24"/>
          <w:szCs w:val="24"/>
        </w:rPr>
        <w:t xml:space="preserve">. </w:t>
      </w:r>
      <w:r w:rsidR="00D94F65">
        <w:rPr>
          <w:rFonts w:ascii="Times New Roman" w:hAnsi="Times New Roman" w:cs="Times New Roman"/>
          <w:sz w:val="24"/>
          <w:szCs w:val="24"/>
        </w:rPr>
        <w:t>Les tracas administratifs que subit l'importante minorité polonaise au Bélarus constitue</w:t>
      </w:r>
      <w:r w:rsidR="006E76F2">
        <w:rPr>
          <w:rFonts w:ascii="Times New Roman" w:hAnsi="Times New Roman" w:cs="Times New Roman"/>
          <w:sz w:val="24"/>
          <w:szCs w:val="24"/>
        </w:rPr>
        <w:t>nt</w:t>
      </w:r>
      <w:r w:rsidR="00D94F65">
        <w:rPr>
          <w:rFonts w:ascii="Times New Roman" w:hAnsi="Times New Roman" w:cs="Times New Roman"/>
          <w:sz w:val="24"/>
          <w:szCs w:val="24"/>
        </w:rPr>
        <w:t xml:space="preserve"> encore </w:t>
      </w:r>
      <w:r w:rsidR="001E20B1">
        <w:rPr>
          <w:rFonts w:ascii="Times New Roman" w:hAnsi="Times New Roman" w:cs="Times New Roman"/>
          <w:sz w:val="24"/>
          <w:szCs w:val="24"/>
        </w:rPr>
        <w:t>la pierre d'achoppement de</w:t>
      </w:r>
      <w:r w:rsidR="00D94F65">
        <w:rPr>
          <w:rFonts w:ascii="Times New Roman" w:hAnsi="Times New Roman" w:cs="Times New Roman"/>
          <w:sz w:val="24"/>
          <w:szCs w:val="24"/>
        </w:rPr>
        <w:t xml:space="preserve"> toute tentative de relation construite.</w:t>
      </w:r>
      <w:r w:rsidR="0073743B">
        <w:rPr>
          <w:rFonts w:ascii="Times New Roman" w:hAnsi="Times New Roman" w:cs="Times New Roman"/>
          <w:sz w:val="24"/>
          <w:szCs w:val="24"/>
        </w:rPr>
        <w:t xml:space="preserve"> </w:t>
      </w:r>
    </w:p>
    <w:p w:rsidR="00555E31" w:rsidRDefault="00D94F65"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Depuis 1996 la Pologne</w:t>
      </w:r>
      <w:r w:rsidR="006E76F2">
        <w:rPr>
          <w:rFonts w:ascii="Times New Roman" w:hAnsi="Times New Roman" w:cs="Times New Roman"/>
          <w:sz w:val="24"/>
          <w:szCs w:val="24"/>
        </w:rPr>
        <w:t>,</w:t>
      </w:r>
      <w:r>
        <w:rPr>
          <w:rFonts w:ascii="Times New Roman" w:hAnsi="Times New Roman" w:cs="Times New Roman"/>
          <w:sz w:val="24"/>
          <w:szCs w:val="24"/>
        </w:rPr>
        <w:t xml:space="preserve"> de concert</w:t>
      </w:r>
      <w:r w:rsidR="009A2DA3">
        <w:rPr>
          <w:rFonts w:ascii="Times New Roman" w:hAnsi="Times New Roman" w:cs="Times New Roman"/>
          <w:sz w:val="24"/>
          <w:szCs w:val="24"/>
        </w:rPr>
        <w:t xml:space="preserve"> avec ses partenaires ukrainien et lituanien</w:t>
      </w:r>
      <w:r>
        <w:rPr>
          <w:rFonts w:ascii="Times New Roman" w:hAnsi="Times New Roman" w:cs="Times New Roman"/>
          <w:sz w:val="24"/>
          <w:szCs w:val="24"/>
        </w:rPr>
        <w:t xml:space="preserve">, a opté pour une politique dite de </w:t>
      </w:r>
      <w:r w:rsidR="008E0E08" w:rsidRPr="00392288">
        <w:rPr>
          <w:rFonts w:ascii="Times New Roman" w:hAnsi="Times New Roman" w:cs="Times New Roman"/>
          <w:sz w:val="24"/>
          <w:szCs w:val="24"/>
        </w:rPr>
        <w:t>«</w:t>
      </w:r>
      <w:r>
        <w:rPr>
          <w:rFonts w:ascii="Times New Roman" w:hAnsi="Times New Roman" w:cs="Times New Roman"/>
          <w:sz w:val="24"/>
          <w:szCs w:val="24"/>
        </w:rPr>
        <w:t>troisième voie</w:t>
      </w:r>
      <w:r w:rsidR="008E0E08">
        <w:rPr>
          <w:rFonts w:ascii="Times New Roman" w:hAnsi="Times New Roman" w:cs="Times New Roman"/>
          <w:sz w:val="24"/>
          <w:szCs w:val="24"/>
        </w:rPr>
        <w:t>»</w:t>
      </w:r>
      <w:r>
        <w:rPr>
          <w:rFonts w:ascii="Times New Roman" w:hAnsi="Times New Roman" w:cs="Times New Roman"/>
          <w:sz w:val="24"/>
          <w:szCs w:val="24"/>
        </w:rPr>
        <w:t>.</w:t>
      </w:r>
      <w:r w:rsidR="004D0523">
        <w:rPr>
          <w:rFonts w:ascii="Times New Roman" w:hAnsi="Times New Roman" w:cs="Times New Roman"/>
          <w:sz w:val="24"/>
          <w:szCs w:val="24"/>
        </w:rPr>
        <w:t xml:space="preserve"> </w:t>
      </w:r>
      <w:r>
        <w:rPr>
          <w:rFonts w:ascii="Times New Roman" w:hAnsi="Times New Roman" w:cs="Times New Roman"/>
          <w:sz w:val="24"/>
          <w:szCs w:val="24"/>
        </w:rPr>
        <w:t>Tout en isolant son voisin bélarusse</w:t>
      </w:r>
      <w:r w:rsidR="006E76F2">
        <w:rPr>
          <w:rFonts w:ascii="Times New Roman" w:hAnsi="Times New Roman" w:cs="Times New Roman"/>
          <w:sz w:val="24"/>
          <w:szCs w:val="24"/>
        </w:rPr>
        <w:t xml:space="preserve"> avec lequel elle maintient des rapports limités</w:t>
      </w:r>
      <w:r>
        <w:rPr>
          <w:rFonts w:ascii="Times New Roman" w:hAnsi="Times New Roman" w:cs="Times New Roman"/>
          <w:sz w:val="24"/>
          <w:szCs w:val="24"/>
        </w:rPr>
        <w:t>, la Pologne favorise les relations avec la société civile locale sur les questions démocratiques et libérales.</w:t>
      </w:r>
    </w:p>
    <w:p w:rsidR="006E76F2" w:rsidRDefault="006E76F2"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lastRenderedPageBreak/>
        <w:t xml:space="preserve">Les litiges concernant le contrôle des frontières entre la Russie et le Bélarus en février 2017 ont nourri l'espoir d'un possible rapprochement mais </w:t>
      </w:r>
      <w:r w:rsidR="001E20B1">
        <w:rPr>
          <w:rFonts w:ascii="Times New Roman" w:hAnsi="Times New Roman" w:cs="Times New Roman"/>
          <w:sz w:val="24"/>
          <w:szCs w:val="24"/>
        </w:rPr>
        <w:t xml:space="preserve">celui-ci </w:t>
      </w:r>
      <w:r w:rsidR="008E0E08">
        <w:rPr>
          <w:rFonts w:ascii="Times New Roman" w:hAnsi="Times New Roman" w:cs="Times New Roman"/>
          <w:sz w:val="24"/>
          <w:szCs w:val="24"/>
        </w:rPr>
        <w:t>demeur</w:t>
      </w:r>
      <w:r w:rsidR="001E20B1">
        <w:rPr>
          <w:rFonts w:ascii="Times New Roman" w:hAnsi="Times New Roman" w:cs="Times New Roman"/>
          <w:sz w:val="24"/>
          <w:szCs w:val="24"/>
        </w:rPr>
        <w:t>a</w:t>
      </w:r>
      <w:r>
        <w:rPr>
          <w:rFonts w:ascii="Times New Roman" w:hAnsi="Times New Roman" w:cs="Times New Roman"/>
          <w:sz w:val="24"/>
          <w:szCs w:val="24"/>
        </w:rPr>
        <w:t xml:space="preserve"> sans suite.</w:t>
      </w:r>
    </w:p>
    <w:p w:rsidR="006E76F2" w:rsidRDefault="006E76F2"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À défaut d'avoir réussi à établir un partenariat cordial avec le Bélarus, la Pologne aura néanmoins réussi à </w:t>
      </w:r>
      <w:r w:rsidRPr="00392288">
        <w:rPr>
          <w:rFonts w:ascii="Times New Roman" w:hAnsi="Times New Roman" w:cs="Times New Roman"/>
          <w:sz w:val="24"/>
          <w:szCs w:val="24"/>
        </w:rPr>
        <w:t>«</w:t>
      </w:r>
      <w:r>
        <w:rPr>
          <w:rFonts w:ascii="Times New Roman" w:hAnsi="Times New Roman" w:cs="Times New Roman"/>
          <w:sz w:val="24"/>
          <w:szCs w:val="24"/>
        </w:rPr>
        <w:t>s'adapter</w:t>
      </w:r>
      <w:r w:rsidR="00451C04">
        <w:rPr>
          <w:rFonts w:ascii="Times New Roman" w:hAnsi="Times New Roman" w:cs="Times New Roman"/>
          <w:sz w:val="24"/>
          <w:szCs w:val="24"/>
        </w:rPr>
        <w:t>»</w:t>
      </w:r>
      <w:r>
        <w:rPr>
          <w:rFonts w:ascii="Times New Roman" w:hAnsi="Times New Roman" w:cs="Times New Roman"/>
          <w:sz w:val="24"/>
          <w:szCs w:val="24"/>
        </w:rPr>
        <w:t xml:space="preserve"> aux dérives de Minsk.</w:t>
      </w:r>
    </w:p>
    <w:p w:rsidR="00555E31" w:rsidRDefault="00555E31" w:rsidP="00CF758E">
      <w:pPr>
        <w:pStyle w:val="Sansinterligne"/>
        <w:jc w:val="both"/>
        <w:rPr>
          <w:rFonts w:ascii="Times New Roman" w:hAnsi="Times New Roman" w:cs="Times New Roman"/>
          <w:sz w:val="24"/>
          <w:szCs w:val="24"/>
        </w:rPr>
      </w:pPr>
    </w:p>
    <w:p w:rsidR="0020203B" w:rsidRDefault="00555E31"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L'immense majorité des efforts diplomatiques déployés par la Pologne fut bien entendu consacré</w:t>
      </w:r>
      <w:r w:rsidR="0020203B">
        <w:rPr>
          <w:rFonts w:ascii="Times New Roman" w:hAnsi="Times New Roman" w:cs="Times New Roman"/>
          <w:sz w:val="24"/>
          <w:szCs w:val="24"/>
        </w:rPr>
        <w:t xml:space="preserve">e à l'Ukraine </w:t>
      </w:r>
      <w:r w:rsidR="001B2FDB">
        <w:rPr>
          <w:rFonts w:ascii="Times New Roman" w:hAnsi="Times New Roman" w:cs="Times New Roman"/>
          <w:sz w:val="24"/>
          <w:szCs w:val="24"/>
        </w:rPr>
        <w:t>avec laquelle elle entretient des relations historiques étroites</w:t>
      </w:r>
      <w:r w:rsidR="0020203B">
        <w:rPr>
          <w:rFonts w:ascii="Times New Roman" w:hAnsi="Times New Roman" w:cs="Times New Roman"/>
          <w:sz w:val="24"/>
          <w:szCs w:val="24"/>
        </w:rPr>
        <w:t>. En effet, b</w:t>
      </w:r>
      <w:r w:rsidR="002C3516">
        <w:rPr>
          <w:rFonts w:ascii="Times New Roman" w:hAnsi="Times New Roman" w:cs="Times New Roman"/>
          <w:sz w:val="24"/>
          <w:szCs w:val="24"/>
        </w:rPr>
        <w:t>ien qu'on ait souvent tendance à l'</w:t>
      </w:r>
      <w:r w:rsidR="00A14D58">
        <w:rPr>
          <w:rFonts w:ascii="Times New Roman" w:hAnsi="Times New Roman" w:cs="Times New Roman"/>
          <w:sz w:val="24"/>
          <w:szCs w:val="24"/>
        </w:rPr>
        <w:t>ignorer</w:t>
      </w:r>
      <w:r w:rsidR="00A27EBE">
        <w:rPr>
          <w:rFonts w:ascii="Times New Roman" w:hAnsi="Times New Roman" w:cs="Times New Roman"/>
          <w:sz w:val="24"/>
          <w:szCs w:val="24"/>
        </w:rPr>
        <w:t xml:space="preserve"> en Occident</w:t>
      </w:r>
      <w:r w:rsidR="002C3516">
        <w:rPr>
          <w:rFonts w:ascii="Times New Roman" w:hAnsi="Times New Roman" w:cs="Times New Roman"/>
          <w:sz w:val="24"/>
          <w:szCs w:val="24"/>
        </w:rPr>
        <w:t xml:space="preserve">, l'empreinte culturelle des Polonais </w:t>
      </w:r>
      <w:r w:rsidR="003F3F83">
        <w:rPr>
          <w:rFonts w:ascii="Times New Roman" w:hAnsi="Times New Roman" w:cs="Times New Roman"/>
          <w:sz w:val="24"/>
          <w:szCs w:val="24"/>
        </w:rPr>
        <w:t xml:space="preserve">en Ukraine </w:t>
      </w:r>
      <w:r w:rsidR="007D4681">
        <w:rPr>
          <w:rFonts w:ascii="Times New Roman" w:hAnsi="Times New Roman" w:cs="Times New Roman"/>
          <w:sz w:val="24"/>
          <w:szCs w:val="24"/>
        </w:rPr>
        <w:t>aura été</w:t>
      </w:r>
      <w:r w:rsidR="002C3516">
        <w:rPr>
          <w:rFonts w:ascii="Times New Roman" w:hAnsi="Times New Roman" w:cs="Times New Roman"/>
          <w:sz w:val="24"/>
          <w:szCs w:val="24"/>
        </w:rPr>
        <w:t xml:space="preserve"> plus marquante et durable que ne </w:t>
      </w:r>
      <w:r w:rsidR="007D4681">
        <w:rPr>
          <w:rFonts w:ascii="Times New Roman" w:hAnsi="Times New Roman" w:cs="Times New Roman"/>
          <w:sz w:val="24"/>
          <w:szCs w:val="24"/>
        </w:rPr>
        <w:t>le fut</w:t>
      </w:r>
      <w:r w:rsidR="002C3516">
        <w:rPr>
          <w:rFonts w:ascii="Times New Roman" w:hAnsi="Times New Roman" w:cs="Times New Roman"/>
          <w:sz w:val="24"/>
          <w:szCs w:val="24"/>
        </w:rPr>
        <w:t xml:space="preserve"> celle des Russes</w:t>
      </w:r>
      <w:r w:rsidR="007A00EA">
        <w:rPr>
          <w:rStyle w:val="Appelnotedebasdep"/>
          <w:rFonts w:ascii="Times New Roman" w:hAnsi="Times New Roman" w:cs="Times New Roman"/>
          <w:sz w:val="24"/>
          <w:szCs w:val="24"/>
        </w:rPr>
        <w:footnoteReference w:id="6"/>
      </w:r>
      <w:r w:rsidR="002C3516">
        <w:rPr>
          <w:rFonts w:ascii="Times New Roman" w:hAnsi="Times New Roman" w:cs="Times New Roman"/>
          <w:sz w:val="24"/>
          <w:szCs w:val="24"/>
        </w:rPr>
        <w:t xml:space="preserve">. </w:t>
      </w:r>
    </w:p>
    <w:p w:rsidR="0020203B" w:rsidRDefault="0020203B"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Sans doute est-ce</w:t>
      </w:r>
      <w:r w:rsidR="00AF5164">
        <w:rPr>
          <w:rFonts w:ascii="Times New Roman" w:hAnsi="Times New Roman" w:cs="Times New Roman"/>
          <w:sz w:val="24"/>
          <w:szCs w:val="24"/>
        </w:rPr>
        <w:t xml:space="preserve"> cet </w:t>
      </w:r>
      <w:r w:rsidR="00451C04" w:rsidRPr="00392288">
        <w:rPr>
          <w:rFonts w:ascii="Times New Roman" w:hAnsi="Times New Roman" w:cs="Times New Roman"/>
          <w:sz w:val="24"/>
          <w:szCs w:val="24"/>
        </w:rPr>
        <w:t>«</w:t>
      </w:r>
      <w:r w:rsidR="009A4355">
        <w:rPr>
          <w:rFonts w:ascii="Times New Roman" w:hAnsi="Times New Roman" w:cs="Times New Roman"/>
          <w:sz w:val="24"/>
          <w:szCs w:val="24"/>
        </w:rPr>
        <w:t>apport</w:t>
      </w:r>
      <w:r w:rsidR="00451C04">
        <w:rPr>
          <w:rFonts w:ascii="Times New Roman" w:hAnsi="Times New Roman" w:cs="Times New Roman"/>
          <w:sz w:val="24"/>
          <w:szCs w:val="24"/>
        </w:rPr>
        <w:t>»</w:t>
      </w:r>
      <w:r>
        <w:rPr>
          <w:rFonts w:ascii="Times New Roman" w:hAnsi="Times New Roman" w:cs="Times New Roman"/>
          <w:sz w:val="24"/>
          <w:szCs w:val="24"/>
        </w:rPr>
        <w:t xml:space="preserve"> qui a inspiré en</w:t>
      </w:r>
      <w:r w:rsidR="00802440">
        <w:rPr>
          <w:rFonts w:ascii="Times New Roman" w:hAnsi="Times New Roman" w:cs="Times New Roman"/>
          <w:sz w:val="24"/>
          <w:szCs w:val="24"/>
        </w:rPr>
        <w:t xml:space="preserve"> 2014 la déclaration </w:t>
      </w:r>
      <w:r w:rsidR="0037573D">
        <w:rPr>
          <w:rFonts w:ascii="Times New Roman" w:hAnsi="Times New Roman" w:cs="Times New Roman"/>
          <w:sz w:val="24"/>
          <w:szCs w:val="24"/>
        </w:rPr>
        <w:t>ambigüe</w:t>
      </w:r>
      <w:r w:rsidR="00802440">
        <w:rPr>
          <w:rFonts w:ascii="Times New Roman" w:hAnsi="Times New Roman" w:cs="Times New Roman"/>
          <w:sz w:val="24"/>
          <w:szCs w:val="24"/>
        </w:rPr>
        <w:t xml:space="preserve"> de l’ex</w:t>
      </w:r>
      <w:r w:rsidR="0073743B">
        <w:rPr>
          <w:rFonts w:ascii="Times New Roman" w:hAnsi="Times New Roman" w:cs="Times New Roman"/>
          <w:sz w:val="24"/>
          <w:szCs w:val="24"/>
        </w:rPr>
        <w:t>-</w:t>
      </w:r>
      <w:r>
        <w:rPr>
          <w:rFonts w:ascii="Times New Roman" w:hAnsi="Times New Roman" w:cs="Times New Roman"/>
          <w:sz w:val="24"/>
          <w:szCs w:val="24"/>
        </w:rPr>
        <w:t xml:space="preserve"> Ministre des Affaires </w:t>
      </w:r>
      <w:r w:rsidR="00AF5164">
        <w:rPr>
          <w:rFonts w:ascii="Times New Roman" w:hAnsi="Times New Roman" w:cs="Times New Roman"/>
          <w:sz w:val="24"/>
          <w:szCs w:val="24"/>
        </w:rPr>
        <w:t>É</w:t>
      </w:r>
      <w:r>
        <w:rPr>
          <w:rFonts w:ascii="Times New Roman" w:hAnsi="Times New Roman" w:cs="Times New Roman"/>
          <w:sz w:val="24"/>
          <w:szCs w:val="24"/>
        </w:rPr>
        <w:t>trangères polonais</w:t>
      </w:r>
      <w:r w:rsidR="00A27EBE">
        <w:rPr>
          <w:rFonts w:ascii="Times New Roman" w:hAnsi="Times New Roman" w:cs="Times New Roman"/>
          <w:sz w:val="24"/>
          <w:szCs w:val="24"/>
        </w:rPr>
        <w:t xml:space="preserve">, </w:t>
      </w:r>
      <w:r w:rsidR="00A27EBE" w:rsidRPr="00A27EBE">
        <w:rPr>
          <w:rFonts w:ascii="Times New Roman" w:hAnsi="Times New Roman" w:cs="Times New Roman"/>
          <w:sz w:val="24"/>
          <w:szCs w:val="24"/>
        </w:rPr>
        <w:t>Grzegorz Schetyna</w:t>
      </w:r>
      <w:r w:rsidR="00A27EBE">
        <w:rPr>
          <w:rFonts w:ascii="Times New Roman" w:hAnsi="Times New Roman" w:cs="Times New Roman"/>
          <w:sz w:val="24"/>
          <w:szCs w:val="24"/>
        </w:rPr>
        <w:t>,</w:t>
      </w:r>
      <w:r>
        <w:rPr>
          <w:rFonts w:ascii="Times New Roman" w:hAnsi="Times New Roman" w:cs="Times New Roman"/>
          <w:sz w:val="24"/>
          <w:szCs w:val="24"/>
        </w:rPr>
        <w:t xml:space="preserve"> </w:t>
      </w:r>
      <w:r w:rsidR="00A27EBE">
        <w:rPr>
          <w:rFonts w:ascii="Times New Roman" w:hAnsi="Times New Roman" w:cs="Times New Roman"/>
          <w:sz w:val="24"/>
          <w:szCs w:val="24"/>
        </w:rPr>
        <w:t xml:space="preserve">pour lequel </w:t>
      </w:r>
      <w:r w:rsidR="00A27EBE" w:rsidRPr="00392288">
        <w:rPr>
          <w:rFonts w:ascii="Times New Roman" w:hAnsi="Times New Roman" w:cs="Times New Roman"/>
          <w:sz w:val="24"/>
          <w:szCs w:val="24"/>
        </w:rPr>
        <w:t>«</w:t>
      </w:r>
      <w:r w:rsidR="00A27EBE" w:rsidRPr="00C25044">
        <w:rPr>
          <w:rFonts w:ascii="Times New Roman" w:hAnsi="Times New Roman" w:cs="Times New Roman"/>
          <w:i/>
          <w:sz w:val="24"/>
          <w:szCs w:val="24"/>
        </w:rPr>
        <w:t>Parler de l'Ukraine sans la Pologne, revient à parler de l'Algérie</w:t>
      </w:r>
      <w:r w:rsidR="00A27EBE">
        <w:rPr>
          <w:rFonts w:ascii="Times New Roman" w:hAnsi="Times New Roman" w:cs="Times New Roman"/>
          <w:i/>
          <w:sz w:val="24"/>
          <w:szCs w:val="24"/>
        </w:rPr>
        <w:t xml:space="preserve"> [...]</w:t>
      </w:r>
      <w:r w:rsidR="00A27EBE" w:rsidRPr="00C25044">
        <w:rPr>
          <w:rFonts w:ascii="Times New Roman" w:hAnsi="Times New Roman" w:cs="Times New Roman"/>
          <w:i/>
          <w:sz w:val="24"/>
          <w:szCs w:val="24"/>
        </w:rPr>
        <w:t xml:space="preserve"> sans la France</w:t>
      </w:r>
      <w:r w:rsidR="00117E30">
        <w:rPr>
          <w:rFonts w:ascii="Times New Roman" w:hAnsi="Times New Roman" w:cs="Times New Roman"/>
          <w:sz w:val="24"/>
          <w:szCs w:val="24"/>
        </w:rPr>
        <w:t>»</w:t>
      </w:r>
      <w:r w:rsidR="00A27EBE">
        <w:rPr>
          <w:rStyle w:val="Appelnotedebasdep"/>
          <w:rFonts w:ascii="Times New Roman" w:hAnsi="Times New Roman" w:cs="Times New Roman"/>
          <w:sz w:val="24"/>
          <w:szCs w:val="24"/>
        </w:rPr>
        <w:footnoteReference w:id="7"/>
      </w:r>
      <w:r w:rsidR="00A27EBE">
        <w:rPr>
          <w:rFonts w:ascii="Times New Roman" w:hAnsi="Times New Roman" w:cs="Times New Roman"/>
          <w:sz w:val="24"/>
          <w:szCs w:val="24"/>
        </w:rPr>
        <w:t>.</w:t>
      </w:r>
    </w:p>
    <w:p w:rsidR="00A27EBE" w:rsidRDefault="00866EBF"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La Pologne fut le premier pays à reconnaître l'indépendance de l'Ukraine en 1991 et   c</w:t>
      </w:r>
      <w:r w:rsidR="00767E48">
        <w:rPr>
          <w:rFonts w:ascii="Times New Roman" w:hAnsi="Times New Roman" w:cs="Times New Roman"/>
          <w:sz w:val="24"/>
          <w:szCs w:val="24"/>
        </w:rPr>
        <w:t xml:space="preserve">onformément aux idées de </w:t>
      </w:r>
      <w:r w:rsidR="00767E48">
        <w:rPr>
          <w:rFonts w:ascii="Times New Roman" w:hAnsi="Times New Roman" w:cs="Times New Roman"/>
          <w:i/>
          <w:sz w:val="24"/>
          <w:szCs w:val="24"/>
        </w:rPr>
        <w:t>Kultura</w:t>
      </w:r>
      <w:r>
        <w:rPr>
          <w:rFonts w:ascii="Times New Roman" w:hAnsi="Times New Roman" w:cs="Times New Roman"/>
          <w:sz w:val="24"/>
          <w:szCs w:val="24"/>
        </w:rPr>
        <w:t>, elle</w:t>
      </w:r>
      <w:r w:rsidR="00767E48">
        <w:rPr>
          <w:rFonts w:ascii="Times New Roman" w:hAnsi="Times New Roman" w:cs="Times New Roman"/>
          <w:sz w:val="24"/>
          <w:szCs w:val="24"/>
        </w:rPr>
        <w:t xml:space="preserve"> a entamé une démarche réconciliatrice comparable à celle entreprise entre la France et l'Allemagne afin d</w:t>
      </w:r>
      <w:r w:rsidR="00FB6822">
        <w:rPr>
          <w:rFonts w:ascii="Times New Roman" w:hAnsi="Times New Roman" w:cs="Times New Roman"/>
          <w:sz w:val="24"/>
          <w:szCs w:val="24"/>
        </w:rPr>
        <w:t>e surmonter</w:t>
      </w:r>
      <w:r w:rsidR="00767E48">
        <w:rPr>
          <w:rFonts w:ascii="Times New Roman" w:hAnsi="Times New Roman" w:cs="Times New Roman"/>
          <w:sz w:val="24"/>
          <w:szCs w:val="24"/>
        </w:rPr>
        <w:t xml:space="preserve"> les rancœurs mémorielles.</w:t>
      </w:r>
      <w:r>
        <w:rPr>
          <w:rFonts w:ascii="Times New Roman" w:hAnsi="Times New Roman" w:cs="Times New Roman"/>
          <w:sz w:val="24"/>
          <w:szCs w:val="24"/>
        </w:rPr>
        <w:t xml:space="preserve"> Ces initiatives vont aboutir en 1997 </w:t>
      </w:r>
      <w:r w:rsidR="00A2627A">
        <w:rPr>
          <w:rFonts w:ascii="Times New Roman" w:hAnsi="Times New Roman" w:cs="Times New Roman"/>
          <w:sz w:val="24"/>
          <w:szCs w:val="24"/>
        </w:rPr>
        <w:t xml:space="preserve">à </w:t>
      </w:r>
      <w:r>
        <w:rPr>
          <w:rFonts w:ascii="Times New Roman" w:hAnsi="Times New Roman" w:cs="Times New Roman"/>
          <w:sz w:val="24"/>
          <w:szCs w:val="24"/>
        </w:rPr>
        <w:t>une Déclaration de Réconciliation ainsi qu'à une succession d'accords pour encadrer cette nouvelle coopération.</w:t>
      </w:r>
      <w:r w:rsidR="00705D8E">
        <w:rPr>
          <w:rFonts w:ascii="Times New Roman" w:hAnsi="Times New Roman" w:cs="Times New Roman"/>
          <w:sz w:val="24"/>
          <w:szCs w:val="24"/>
        </w:rPr>
        <w:t xml:space="preserve"> Toutefois l'</w:t>
      </w:r>
      <w:r w:rsidR="00A659F8">
        <w:rPr>
          <w:rFonts w:ascii="Times New Roman" w:hAnsi="Times New Roman" w:cs="Times New Roman"/>
          <w:sz w:val="24"/>
          <w:szCs w:val="24"/>
        </w:rPr>
        <w:t>adhésion</w:t>
      </w:r>
      <w:r w:rsidR="00705D8E">
        <w:rPr>
          <w:rFonts w:ascii="Times New Roman" w:hAnsi="Times New Roman" w:cs="Times New Roman"/>
          <w:sz w:val="24"/>
          <w:szCs w:val="24"/>
        </w:rPr>
        <w:t xml:space="preserve"> </w:t>
      </w:r>
      <w:r w:rsidR="00D854F1">
        <w:rPr>
          <w:rFonts w:ascii="Times New Roman" w:hAnsi="Times New Roman" w:cs="Times New Roman"/>
          <w:sz w:val="24"/>
          <w:szCs w:val="24"/>
        </w:rPr>
        <w:t xml:space="preserve">de la Pologne </w:t>
      </w:r>
      <w:r w:rsidR="00705D8E">
        <w:rPr>
          <w:rFonts w:ascii="Times New Roman" w:hAnsi="Times New Roman" w:cs="Times New Roman"/>
          <w:sz w:val="24"/>
          <w:szCs w:val="24"/>
        </w:rPr>
        <w:t>à l'UE et à l'espace Schengen va mettre à mal cette dynamique transfrontalière par la fermeture des frontières entre les deux pays qui fut durement ressentie en Ukraine. Malgré ce retour en arrière</w:t>
      </w:r>
      <w:r w:rsidR="00E415A4">
        <w:rPr>
          <w:rFonts w:ascii="Times New Roman" w:hAnsi="Times New Roman" w:cs="Times New Roman"/>
          <w:sz w:val="24"/>
          <w:szCs w:val="24"/>
        </w:rPr>
        <w:t>,</w:t>
      </w:r>
      <w:r w:rsidR="00705D8E">
        <w:rPr>
          <w:rFonts w:ascii="Times New Roman" w:hAnsi="Times New Roman" w:cs="Times New Roman"/>
          <w:sz w:val="24"/>
          <w:szCs w:val="24"/>
        </w:rPr>
        <w:t xml:space="preserve"> la Pologne va activement soutenir sa voisine sur la scène internationale en </w:t>
      </w:r>
      <w:r w:rsidR="00A14D58">
        <w:rPr>
          <w:rFonts w:ascii="Times New Roman" w:hAnsi="Times New Roman" w:cs="Times New Roman"/>
          <w:sz w:val="24"/>
          <w:szCs w:val="24"/>
        </w:rPr>
        <w:t>prenan</w:t>
      </w:r>
      <w:r w:rsidR="00705D8E">
        <w:rPr>
          <w:rFonts w:ascii="Times New Roman" w:hAnsi="Times New Roman" w:cs="Times New Roman"/>
          <w:sz w:val="24"/>
          <w:szCs w:val="24"/>
        </w:rPr>
        <w:t>t</w:t>
      </w:r>
      <w:r w:rsidR="00A14D58">
        <w:rPr>
          <w:rFonts w:ascii="Times New Roman" w:hAnsi="Times New Roman" w:cs="Times New Roman"/>
          <w:sz w:val="24"/>
          <w:szCs w:val="24"/>
        </w:rPr>
        <w:t xml:space="preserve"> son parti</w:t>
      </w:r>
      <w:r w:rsidR="00705D8E">
        <w:rPr>
          <w:rFonts w:ascii="Times New Roman" w:hAnsi="Times New Roman" w:cs="Times New Roman"/>
          <w:sz w:val="24"/>
          <w:szCs w:val="24"/>
        </w:rPr>
        <w:t xml:space="preserve"> face à toutes les crises</w:t>
      </w:r>
      <w:r w:rsidR="00887253">
        <w:rPr>
          <w:rFonts w:ascii="Times New Roman" w:hAnsi="Times New Roman" w:cs="Times New Roman"/>
          <w:sz w:val="24"/>
          <w:szCs w:val="24"/>
        </w:rPr>
        <w:t xml:space="preserve"> </w:t>
      </w:r>
      <w:r w:rsidR="00E415A4">
        <w:rPr>
          <w:rFonts w:ascii="Times New Roman" w:hAnsi="Times New Roman" w:cs="Times New Roman"/>
          <w:sz w:val="24"/>
          <w:szCs w:val="24"/>
        </w:rPr>
        <w:t xml:space="preserve">qui l'ont secouée. Ainsi la soi-disant </w:t>
      </w:r>
      <w:r w:rsidR="00F37891" w:rsidRPr="00392288">
        <w:rPr>
          <w:rFonts w:ascii="Times New Roman" w:hAnsi="Times New Roman" w:cs="Times New Roman"/>
          <w:sz w:val="24"/>
          <w:szCs w:val="24"/>
        </w:rPr>
        <w:t>«</w:t>
      </w:r>
      <w:r w:rsidR="00E415A4">
        <w:rPr>
          <w:rFonts w:ascii="Times New Roman" w:hAnsi="Times New Roman" w:cs="Times New Roman"/>
          <w:sz w:val="24"/>
          <w:szCs w:val="24"/>
        </w:rPr>
        <w:t>Révolution Orange</w:t>
      </w:r>
      <w:r w:rsidR="00F37891">
        <w:rPr>
          <w:rFonts w:ascii="Times New Roman" w:hAnsi="Times New Roman" w:cs="Times New Roman"/>
          <w:sz w:val="24"/>
          <w:szCs w:val="24"/>
        </w:rPr>
        <w:t>»</w:t>
      </w:r>
      <w:r w:rsidR="00E415A4">
        <w:rPr>
          <w:rFonts w:ascii="Times New Roman" w:hAnsi="Times New Roman" w:cs="Times New Roman"/>
          <w:sz w:val="24"/>
          <w:szCs w:val="24"/>
        </w:rPr>
        <w:t xml:space="preserve"> </w:t>
      </w:r>
      <w:r w:rsidR="00A14D58">
        <w:rPr>
          <w:rFonts w:ascii="Times New Roman" w:hAnsi="Times New Roman" w:cs="Times New Roman"/>
          <w:sz w:val="24"/>
          <w:szCs w:val="24"/>
        </w:rPr>
        <w:t xml:space="preserve">de 2004 </w:t>
      </w:r>
      <w:r w:rsidR="00E415A4">
        <w:rPr>
          <w:rFonts w:ascii="Times New Roman" w:hAnsi="Times New Roman" w:cs="Times New Roman"/>
          <w:sz w:val="24"/>
          <w:szCs w:val="24"/>
        </w:rPr>
        <w:t>fut une occasion pour la Pologne de médiatiser le sort de l'Ukraine</w:t>
      </w:r>
      <w:r w:rsidR="00A14D58">
        <w:rPr>
          <w:rFonts w:ascii="Times New Roman" w:hAnsi="Times New Roman" w:cs="Times New Roman"/>
          <w:sz w:val="24"/>
          <w:szCs w:val="24"/>
        </w:rPr>
        <w:t xml:space="preserve"> en soutien au pro-occidental Iouchtchenko tout en l'appuyant durant les crises gazières contre la Russie au risque d'irriter Moscou</w:t>
      </w:r>
      <w:r w:rsidR="00F73B07">
        <w:rPr>
          <w:rStyle w:val="Appelnotedebasdep"/>
          <w:rFonts w:ascii="Times New Roman" w:hAnsi="Times New Roman" w:cs="Times New Roman"/>
          <w:sz w:val="24"/>
          <w:szCs w:val="24"/>
        </w:rPr>
        <w:footnoteReference w:id="8"/>
      </w:r>
      <w:r w:rsidR="00A14D58">
        <w:rPr>
          <w:rFonts w:ascii="Times New Roman" w:hAnsi="Times New Roman" w:cs="Times New Roman"/>
          <w:sz w:val="24"/>
          <w:szCs w:val="24"/>
        </w:rPr>
        <w:t>.</w:t>
      </w:r>
      <w:r w:rsidR="00E415A4">
        <w:rPr>
          <w:rFonts w:ascii="Times New Roman" w:hAnsi="Times New Roman" w:cs="Times New Roman"/>
          <w:sz w:val="24"/>
          <w:szCs w:val="24"/>
        </w:rPr>
        <w:t xml:space="preserve">  </w:t>
      </w:r>
    </w:p>
    <w:p w:rsidR="00E048B2" w:rsidRDefault="00954CCE"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Un tel engagement incessant suscitait à juste titre certaines réserves en Ukraine où chaque geste solidaire de la Pologne était perçu comme autant de manœuvres civilisatrices visant à ériger l'Ukraine en État-tampon, mais les évènements de Maïdan à partir de 2014 vont </w:t>
      </w:r>
      <w:r w:rsidR="001E14FF">
        <w:rPr>
          <w:rFonts w:ascii="Times New Roman" w:hAnsi="Times New Roman" w:cs="Times New Roman"/>
          <w:sz w:val="24"/>
          <w:szCs w:val="24"/>
        </w:rPr>
        <w:t xml:space="preserve">rapidement balayer ces </w:t>
      </w:r>
      <w:r w:rsidR="007A00EA">
        <w:rPr>
          <w:rFonts w:ascii="Times New Roman" w:hAnsi="Times New Roman" w:cs="Times New Roman"/>
          <w:sz w:val="24"/>
          <w:szCs w:val="24"/>
        </w:rPr>
        <w:t>scrupule</w:t>
      </w:r>
      <w:r w:rsidR="00B5420A">
        <w:rPr>
          <w:rFonts w:ascii="Times New Roman" w:hAnsi="Times New Roman" w:cs="Times New Roman"/>
          <w:sz w:val="24"/>
          <w:szCs w:val="24"/>
        </w:rPr>
        <w:t>s. Le gouvernement de Poroc</w:t>
      </w:r>
      <w:r w:rsidR="001E14FF">
        <w:rPr>
          <w:rFonts w:ascii="Times New Roman" w:hAnsi="Times New Roman" w:cs="Times New Roman"/>
          <w:sz w:val="24"/>
          <w:szCs w:val="24"/>
        </w:rPr>
        <w:t>henko étant ouvertement pro-occidental, voit désormais en la Pologne un</w:t>
      </w:r>
      <w:r w:rsidR="006D0552">
        <w:rPr>
          <w:rFonts w:ascii="Times New Roman" w:hAnsi="Times New Roman" w:cs="Times New Roman"/>
          <w:sz w:val="24"/>
          <w:szCs w:val="24"/>
        </w:rPr>
        <w:t>e</w:t>
      </w:r>
      <w:r w:rsidR="001E14FF">
        <w:rPr>
          <w:rFonts w:ascii="Times New Roman" w:hAnsi="Times New Roman" w:cs="Times New Roman"/>
          <w:sz w:val="24"/>
          <w:szCs w:val="24"/>
        </w:rPr>
        <w:t xml:space="preserve"> allié</w:t>
      </w:r>
      <w:r w:rsidR="006D0552">
        <w:rPr>
          <w:rFonts w:ascii="Times New Roman" w:hAnsi="Times New Roman" w:cs="Times New Roman"/>
          <w:sz w:val="24"/>
          <w:szCs w:val="24"/>
        </w:rPr>
        <w:t>e</w:t>
      </w:r>
      <w:r w:rsidR="001E14FF">
        <w:rPr>
          <w:rFonts w:ascii="Times New Roman" w:hAnsi="Times New Roman" w:cs="Times New Roman"/>
          <w:sz w:val="24"/>
          <w:szCs w:val="24"/>
        </w:rPr>
        <w:t xml:space="preserve"> incontournable contre la Russie. Depuis</w:t>
      </w:r>
      <w:r w:rsidR="005B7EBD">
        <w:rPr>
          <w:rFonts w:ascii="Times New Roman" w:hAnsi="Times New Roman" w:cs="Times New Roman"/>
          <w:sz w:val="24"/>
          <w:szCs w:val="24"/>
        </w:rPr>
        <w:t xml:space="preserve"> l'annexion de la Crimée en 2014</w:t>
      </w:r>
      <w:r w:rsidR="001E14FF">
        <w:rPr>
          <w:rFonts w:ascii="Times New Roman" w:hAnsi="Times New Roman" w:cs="Times New Roman"/>
          <w:sz w:val="24"/>
          <w:szCs w:val="24"/>
        </w:rPr>
        <w:t xml:space="preserve"> les </w:t>
      </w:r>
      <w:r w:rsidR="00E048B2">
        <w:rPr>
          <w:rFonts w:ascii="Times New Roman" w:hAnsi="Times New Roman" w:cs="Times New Roman"/>
          <w:sz w:val="24"/>
          <w:szCs w:val="24"/>
        </w:rPr>
        <w:t>décideurs</w:t>
      </w:r>
      <w:r w:rsidR="001E14FF">
        <w:rPr>
          <w:rFonts w:ascii="Times New Roman" w:hAnsi="Times New Roman" w:cs="Times New Roman"/>
          <w:sz w:val="24"/>
          <w:szCs w:val="24"/>
        </w:rPr>
        <w:t xml:space="preserve"> polonais demeurent</w:t>
      </w:r>
      <w:r w:rsidR="006D0552">
        <w:rPr>
          <w:rFonts w:ascii="Times New Roman" w:hAnsi="Times New Roman" w:cs="Times New Roman"/>
          <w:sz w:val="24"/>
          <w:szCs w:val="24"/>
        </w:rPr>
        <w:t xml:space="preserve"> intransigeants quant aux agissements de Moscou</w:t>
      </w:r>
      <w:r w:rsidR="00E048B2">
        <w:rPr>
          <w:rFonts w:ascii="Times New Roman" w:hAnsi="Times New Roman" w:cs="Times New Roman"/>
          <w:sz w:val="24"/>
          <w:szCs w:val="24"/>
        </w:rPr>
        <w:t>, cette posture s'exprimant depuis par le maintien opiniât</w:t>
      </w:r>
      <w:r w:rsidR="006A4271">
        <w:rPr>
          <w:rFonts w:ascii="Times New Roman" w:hAnsi="Times New Roman" w:cs="Times New Roman"/>
          <w:sz w:val="24"/>
          <w:szCs w:val="24"/>
        </w:rPr>
        <w:t>re</w:t>
      </w:r>
      <w:r w:rsidR="00F73B07">
        <w:rPr>
          <w:rFonts w:ascii="Times New Roman" w:hAnsi="Times New Roman" w:cs="Times New Roman"/>
          <w:sz w:val="24"/>
          <w:szCs w:val="24"/>
        </w:rPr>
        <w:t xml:space="preserve"> des sanctions</w:t>
      </w:r>
      <w:r w:rsidR="00F73B07">
        <w:rPr>
          <w:rStyle w:val="Appelnotedebasdep"/>
          <w:rFonts w:ascii="Times New Roman" w:hAnsi="Times New Roman" w:cs="Times New Roman"/>
          <w:sz w:val="24"/>
          <w:szCs w:val="24"/>
        </w:rPr>
        <w:footnoteReference w:id="9"/>
      </w:r>
      <w:r w:rsidR="00F73B07">
        <w:rPr>
          <w:rFonts w:ascii="Times New Roman" w:hAnsi="Times New Roman" w:cs="Times New Roman"/>
          <w:sz w:val="24"/>
          <w:szCs w:val="24"/>
        </w:rPr>
        <w:t>.</w:t>
      </w:r>
      <w:r w:rsidR="001E14FF">
        <w:rPr>
          <w:rFonts w:ascii="Times New Roman" w:hAnsi="Times New Roman" w:cs="Times New Roman"/>
          <w:sz w:val="24"/>
          <w:szCs w:val="24"/>
        </w:rPr>
        <w:t xml:space="preserve"> </w:t>
      </w:r>
    </w:p>
    <w:p w:rsidR="00F37891" w:rsidRDefault="00E048B2" w:rsidP="00CF758E">
      <w:pPr>
        <w:pStyle w:val="Sansinterligne"/>
        <w:jc w:val="both"/>
        <w:rPr>
          <w:rFonts w:ascii="Times New Roman" w:hAnsi="Times New Roman" w:cs="Times New Roman"/>
          <w:sz w:val="24"/>
          <w:szCs w:val="24"/>
        </w:rPr>
      </w:pPr>
      <w:r>
        <w:rPr>
          <w:rFonts w:ascii="Times New Roman" w:hAnsi="Times New Roman" w:cs="Times New Roman"/>
          <w:sz w:val="24"/>
          <w:szCs w:val="24"/>
        </w:rPr>
        <w:t>En réaction à cette crise majeu</w:t>
      </w:r>
      <w:r w:rsidR="006B664B">
        <w:rPr>
          <w:rFonts w:ascii="Times New Roman" w:hAnsi="Times New Roman" w:cs="Times New Roman"/>
          <w:sz w:val="24"/>
          <w:szCs w:val="24"/>
        </w:rPr>
        <w:t>re et à l'inertie de l'UE</w:t>
      </w:r>
      <w:r>
        <w:rPr>
          <w:rFonts w:ascii="Times New Roman" w:hAnsi="Times New Roman" w:cs="Times New Roman"/>
          <w:sz w:val="24"/>
          <w:szCs w:val="24"/>
        </w:rPr>
        <w:t xml:space="preserve"> </w:t>
      </w:r>
      <w:r w:rsidR="006B664B">
        <w:rPr>
          <w:rFonts w:ascii="Times New Roman" w:hAnsi="Times New Roman" w:cs="Times New Roman"/>
          <w:sz w:val="24"/>
          <w:szCs w:val="24"/>
        </w:rPr>
        <w:t>moins</w:t>
      </w:r>
      <w:r>
        <w:rPr>
          <w:rFonts w:ascii="Times New Roman" w:hAnsi="Times New Roman" w:cs="Times New Roman"/>
          <w:sz w:val="24"/>
          <w:szCs w:val="24"/>
        </w:rPr>
        <w:t xml:space="preserve"> sensible </w:t>
      </w:r>
      <w:r w:rsidR="006B664B">
        <w:rPr>
          <w:rFonts w:ascii="Times New Roman" w:hAnsi="Times New Roman" w:cs="Times New Roman"/>
          <w:sz w:val="24"/>
          <w:szCs w:val="24"/>
        </w:rPr>
        <w:t xml:space="preserve">au sort de l'Ukraine, la Pologne </w:t>
      </w:r>
      <w:r w:rsidR="00366DAE">
        <w:rPr>
          <w:rFonts w:ascii="Times New Roman" w:hAnsi="Times New Roman" w:cs="Times New Roman"/>
          <w:sz w:val="24"/>
          <w:szCs w:val="24"/>
        </w:rPr>
        <w:t>s'illustre par son plaidoyer en faveur de réactions atlantistes</w:t>
      </w:r>
      <w:r w:rsidR="001E14FF">
        <w:rPr>
          <w:rFonts w:ascii="Times New Roman" w:hAnsi="Times New Roman" w:cs="Times New Roman"/>
          <w:sz w:val="24"/>
          <w:szCs w:val="24"/>
        </w:rPr>
        <w:t xml:space="preserve"> </w:t>
      </w:r>
      <w:r w:rsidR="00366DAE">
        <w:rPr>
          <w:rFonts w:ascii="Times New Roman" w:hAnsi="Times New Roman" w:cs="Times New Roman"/>
          <w:sz w:val="24"/>
          <w:szCs w:val="24"/>
        </w:rPr>
        <w:t>et envisage même</w:t>
      </w:r>
      <w:r w:rsidR="001E14FF">
        <w:rPr>
          <w:rFonts w:ascii="Times New Roman" w:hAnsi="Times New Roman" w:cs="Times New Roman"/>
          <w:sz w:val="24"/>
          <w:szCs w:val="24"/>
        </w:rPr>
        <w:t xml:space="preserve"> d'intégrer l'Ukraine à l'Initiative des Trois Mers.</w:t>
      </w:r>
    </w:p>
    <w:p w:rsidR="00F5731E" w:rsidRDefault="00F5731E" w:rsidP="00CF758E">
      <w:pPr>
        <w:pStyle w:val="Sansinterligne"/>
        <w:jc w:val="both"/>
        <w:rPr>
          <w:rFonts w:ascii="Times New Roman" w:hAnsi="Times New Roman" w:cs="Times New Roman"/>
          <w:bCs/>
          <w:sz w:val="24"/>
          <w:szCs w:val="24"/>
        </w:rPr>
      </w:pPr>
    </w:p>
    <w:p w:rsidR="00EE4249" w:rsidRDefault="00705D8E" w:rsidP="00CF758E">
      <w:pPr>
        <w:pStyle w:val="Sansinterligne"/>
        <w:jc w:val="both"/>
        <w:rPr>
          <w:rFonts w:ascii="Times New Roman" w:hAnsi="Times New Roman" w:cs="Times New Roman"/>
          <w:bCs/>
          <w:sz w:val="24"/>
          <w:szCs w:val="24"/>
        </w:rPr>
      </w:pPr>
      <w:r>
        <w:rPr>
          <w:rFonts w:ascii="Times New Roman" w:hAnsi="Times New Roman" w:cs="Times New Roman"/>
          <w:bCs/>
          <w:sz w:val="24"/>
          <w:szCs w:val="24"/>
        </w:rPr>
        <w:t xml:space="preserve">La politique orientale polonaise est basée à la fois sur les rapports historiques étroits qu'elle entretient avec ses voisins mais aussi sur des impératifs </w:t>
      </w:r>
      <w:r w:rsidR="00330FF2">
        <w:rPr>
          <w:rFonts w:ascii="Times New Roman" w:hAnsi="Times New Roman" w:cs="Times New Roman"/>
          <w:bCs/>
          <w:sz w:val="24"/>
          <w:szCs w:val="24"/>
        </w:rPr>
        <w:t>sécuritaires</w:t>
      </w:r>
      <w:r>
        <w:rPr>
          <w:rFonts w:ascii="Times New Roman" w:hAnsi="Times New Roman" w:cs="Times New Roman"/>
          <w:bCs/>
          <w:sz w:val="24"/>
          <w:szCs w:val="24"/>
        </w:rPr>
        <w:t xml:space="preserve">. </w:t>
      </w:r>
    </w:p>
    <w:p w:rsidR="000D515A" w:rsidRPr="008A5324" w:rsidRDefault="00EE4249" w:rsidP="00EE4249">
      <w:pPr>
        <w:pStyle w:val="Sansinterligne"/>
        <w:jc w:val="both"/>
        <w:rPr>
          <w:rFonts w:ascii="Times New Roman" w:hAnsi="Times New Roman" w:cs="Times New Roman"/>
          <w:bCs/>
          <w:sz w:val="24"/>
          <w:szCs w:val="24"/>
        </w:rPr>
      </w:pPr>
      <w:r>
        <w:rPr>
          <w:rFonts w:ascii="Times New Roman" w:hAnsi="Times New Roman" w:cs="Times New Roman"/>
          <w:bCs/>
          <w:sz w:val="24"/>
          <w:szCs w:val="24"/>
        </w:rPr>
        <w:t xml:space="preserve">En renonçant à ses prétentions </w:t>
      </w:r>
      <w:r w:rsidR="00B62245">
        <w:rPr>
          <w:rFonts w:ascii="Times New Roman" w:hAnsi="Times New Roman" w:cs="Times New Roman"/>
          <w:bCs/>
          <w:sz w:val="24"/>
          <w:szCs w:val="24"/>
        </w:rPr>
        <w:t>métahistoriques</w:t>
      </w:r>
      <w:r>
        <w:rPr>
          <w:rFonts w:ascii="Times New Roman" w:hAnsi="Times New Roman" w:cs="Times New Roman"/>
          <w:bCs/>
          <w:sz w:val="24"/>
          <w:szCs w:val="24"/>
        </w:rPr>
        <w:t xml:space="preserve"> et territoriales, la Pologne a su établir un climat de confiance </w:t>
      </w:r>
      <w:r w:rsidR="001D5F30">
        <w:rPr>
          <w:rFonts w:ascii="Times New Roman" w:hAnsi="Times New Roman" w:cs="Times New Roman"/>
          <w:bCs/>
          <w:sz w:val="24"/>
          <w:szCs w:val="24"/>
        </w:rPr>
        <w:t>propice à</w:t>
      </w:r>
      <w:r>
        <w:rPr>
          <w:rFonts w:ascii="Times New Roman" w:hAnsi="Times New Roman" w:cs="Times New Roman"/>
          <w:bCs/>
          <w:sz w:val="24"/>
          <w:szCs w:val="24"/>
        </w:rPr>
        <w:t xml:space="preserve"> une nouvelle coopération avec ses voisins. </w:t>
      </w:r>
      <w:r w:rsidR="000D515A">
        <w:rPr>
          <w:rFonts w:ascii="Times New Roman" w:hAnsi="Times New Roman" w:cs="Times New Roman"/>
          <w:bCs/>
          <w:sz w:val="24"/>
          <w:szCs w:val="24"/>
        </w:rPr>
        <w:t xml:space="preserve">À moins d'être remis </w:t>
      </w:r>
      <w:r w:rsidR="000D515A">
        <w:rPr>
          <w:rFonts w:ascii="Times New Roman" w:hAnsi="Times New Roman" w:cs="Times New Roman"/>
          <w:bCs/>
          <w:sz w:val="24"/>
          <w:szCs w:val="24"/>
        </w:rPr>
        <w:lastRenderedPageBreak/>
        <w:t>en cause par la droite actuellement au pouvoir, l</w:t>
      </w:r>
      <w:r w:rsidR="00B762AF">
        <w:rPr>
          <w:rFonts w:ascii="Times New Roman" w:hAnsi="Times New Roman" w:cs="Times New Roman"/>
          <w:bCs/>
          <w:sz w:val="24"/>
          <w:szCs w:val="24"/>
        </w:rPr>
        <w:t>es</w:t>
      </w:r>
      <w:r w:rsidR="00705D8E">
        <w:rPr>
          <w:rFonts w:ascii="Times New Roman" w:hAnsi="Times New Roman" w:cs="Times New Roman"/>
          <w:bCs/>
          <w:sz w:val="24"/>
          <w:szCs w:val="24"/>
        </w:rPr>
        <w:t xml:space="preserve"> </w:t>
      </w:r>
      <w:r w:rsidR="00837BB2">
        <w:rPr>
          <w:rFonts w:ascii="Times New Roman" w:hAnsi="Times New Roman" w:cs="Times New Roman"/>
          <w:bCs/>
          <w:sz w:val="24"/>
          <w:szCs w:val="24"/>
        </w:rPr>
        <w:t>préceptes</w:t>
      </w:r>
      <w:r w:rsidR="00705D8E">
        <w:rPr>
          <w:rFonts w:ascii="Times New Roman" w:hAnsi="Times New Roman" w:cs="Times New Roman"/>
          <w:bCs/>
          <w:sz w:val="24"/>
          <w:szCs w:val="24"/>
        </w:rPr>
        <w:t xml:space="preserve"> de </w:t>
      </w:r>
      <w:r w:rsidR="00705D8E">
        <w:rPr>
          <w:rFonts w:ascii="Times New Roman" w:hAnsi="Times New Roman" w:cs="Times New Roman"/>
          <w:bCs/>
          <w:i/>
          <w:sz w:val="24"/>
          <w:szCs w:val="24"/>
        </w:rPr>
        <w:t>Kultura</w:t>
      </w:r>
      <w:r w:rsidR="00705D8E">
        <w:rPr>
          <w:rFonts w:ascii="Times New Roman" w:hAnsi="Times New Roman" w:cs="Times New Roman"/>
          <w:bCs/>
          <w:sz w:val="24"/>
          <w:szCs w:val="24"/>
        </w:rPr>
        <w:t xml:space="preserve"> </w:t>
      </w:r>
      <w:r w:rsidR="00B762AF">
        <w:rPr>
          <w:rFonts w:ascii="Times New Roman" w:hAnsi="Times New Roman" w:cs="Times New Roman"/>
          <w:bCs/>
          <w:sz w:val="24"/>
          <w:szCs w:val="24"/>
        </w:rPr>
        <w:t>ainsi que</w:t>
      </w:r>
      <w:r w:rsidR="00837BB2">
        <w:rPr>
          <w:rFonts w:ascii="Times New Roman" w:hAnsi="Times New Roman" w:cs="Times New Roman"/>
          <w:bCs/>
          <w:sz w:val="24"/>
          <w:szCs w:val="24"/>
        </w:rPr>
        <w:t xml:space="preserve"> </w:t>
      </w:r>
      <w:r w:rsidR="004E580D">
        <w:rPr>
          <w:rFonts w:ascii="Times New Roman" w:hAnsi="Times New Roman" w:cs="Times New Roman"/>
          <w:bCs/>
          <w:sz w:val="24"/>
          <w:szCs w:val="24"/>
        </w:rPr>
        <w:t>la</w:t>
      </w:r>
      <w:r w:rsidR="00837BB2">
        <w:rPr>
          <w:rFonts w:ascii="Times New Roman" w:hAnsi="Times New Roman" w:cs="Times New Roman"/>
          <w:bCs/>
          <w:sz w:val="24"/>
          <w:szCs w:val="24"/>
        </w:rPr>
        <w:t xml:space="preserve"> ferveur réconciliatrice</w:t>
      </w:r>
      <w:r w:rsidR="00B762AF">
        <w:rPr>
          <w:rFonts w:ascii="Times New Roman" w:hAnsi="Times New Roman" w:cs="Times New Roman"/>
          <w:bCs/>
          <w:sz w:val="24"/>
          <w:szCs w:val="24"/>
        </w:rPr>
        <w:t xml:space="preserve"> constituent les garanties les plus sûres contre une </w:t>
      </w:r>
      <w:r w:rsidR="000D515A">
        <w:rPr>
          <w:rFonts w:ascii="Times New Roman" w:hAnsi="Times New Roman" w:cs="Times New Roman"/>
          <w:bCs/>
          <w:sz w:val="24"/>
          <w:szCs w:val="24"/>
        </w:rPr>
        <w:t>dérive</w:t>
      </w:r>
      <w:r w:rsidR="00B762AF">
        <w:rPr>
          <w:rFonts w:ascii="Times New Roman" w:hAnsi="Times New Roman" w:cs="Times New Roman"/>
          <w:bCs/>
          <w:sz w:val="24"/>
          <w:szCs w:val="24"/>
        </w:rPr>
        <w:t xml:space="preserve"> impérialiste de la politique polonaise</w:t>
      </w:r>
      <w:r w:rsidR="00330FF2">
        <w:rPr>
          <w:rFonts w:ascii="Times New Roman" w:hAnsi="Times New Roman" w:cs="Times New Roman"/>
          <w:bCs/>
          <w:sz w:val="24"/>
          <w:szCs w:val="24"/>
        </w:rPr>
        <w:t xml:space="preserve">. </w:t>
      </w:r>
      <w:r>
        <w:rPr>
          <w:rFonts w:ascii="Times New Roman" w:hAnsi="Times New Roman" w:cs="Times New Roman"/>
          <w:sz w:val="24"/>
          <w:szCs w:val="24"/>
        </w:rPr>
        <w:t xml:space="preserve">Pionnière de la transition démocratique dans les années 90, la Pologne a rapidement endossé le rôle de chantre de la démocratie auprès de ses  voisins afin de leur inspirer la même démarche. </w:t>
      </w:r>
      <w:r w:rsidR="002B3F63">
        <w:rPr>
          <w:rFonts w:ascii="Times New Roman" w:hAnsi="Times New Roman" w:cs="Times New Roman"/>
          <w:sz w:val="24"/>
          <w:szCs w:val="24"/>
        </w:rPr>
        <w:t>Celle-ci</w:t>
      </w:r>
      <w:r>
        <w:rPr>
          <w:rFonts w:ascii="Times New Roman" w:hAnsi="Times New Roman" w:cs="Times New Roman"/>
          <w:sz w:val="24"/>
          <w:szCs w:val="24"/>
        </w:rPr>
        <w:t xml:space="preserve"> </w:t>
      </w:r>
      <w:r w:rsidR="008A6286">
        <w:rPr>
          <w:rFonts w:ascii="Times New Roman" w:hAnsi="Times New Roman" w:cs="Times New Roman"/>
          <w:sz w:val="24"/>
          <w:szCs w:val="24"/>
        </w:rPr>
        <w:t xml:space="preserve">a néanmoins </w:t>
      </w:r>
      <w:r w:rsidR="00113135">
        <w:rPr>
          <w:rFonts w:ascii="Times New Roman" w:hAnsi="Times New Roman" w:cs="Times New Roman"/>
          <w:sz w:val="24"/>
          <w:szCs w:val="24"/>
        </w:rPr>
        <w:t>semé le doute</w:t>
      </w:r>
      <w:r w:rsidR="002B3F63">
        <w:rPr>
          <w:rFonts w:ascii="Times New Roman" w:hAnsi="Times New Roman" w:cs="Times New Roman"/>
          <w:sz w:val="24"/>
          <w:szCs w:val="24"/>
        </w:rPr>
        <w:t xml:space="preserve"> parmi</w:t>
      </w:r>
      <w:r>
        <w:rPr>
          <w:rFonts w:ascii="Times New Roman" w:hAnsi="Times New Roman" w:cs="Times New Roman"/>
          <w:sz w:val="24"/>
          <w:szCs w:val="24"/>
        </w:rPr>
        <w:t xml:space="preserve"> les pays de</w:t>
      </w:r>
      <w:r w:rsidR="000D515A">
        <w:rPr>
          <w:rFonts w:ascii="Times New Roman" w:hAnsi="Times New Roman" w:cs="Times New Roman"/>
          <w:sz w:val="24"/>
          <w:szCs w:val="24"/>
        </w:rPr>
        <w:t>s</w:t>
      </w:r>
      <w:r>
        <w:rPr>
          <w:rFonts w:ascii="Times New Roman" w:hAnsi="Times New Roman" w:cs="Times New Roman"/>
          <w:sz w:val="24"/>
          <w:szCs w:val="24"/>
        </w:rPr>
        <w:t xml:space="preserve"> </w:t>
      </w:r>
      <w:r w:rsidR="000D515A">
        <w:rPr>
          <w:rFonts w:ascii="Times New Roman" w:hAnsi="Times New Roman" w:cs="Times New Roman"/>
          <w:sz w:val="24"/>
          <w:szCs w:val="24"/>
        </w:rPr>
        <w:t>Confins</w:t>
      </w:r>
      <w:r>
        <w:rPr>
          <w:rFonts w:ascii="Times New Roman" w:hAnsi="Times New Roman" w:cs="Times New Roman"/>
          <w:sz w:val="24"/>
          <w:szCs w:val="24"/>
        </w:rPr>
        <w:t xml:space="preserve"> </w:t>
      </w:r>
      <w:r w:rsidR="002B3F63">
        <w:rPr>
          <w:rFonts w:ascii="Times New Roman" w:hAnsi="Times New Roman" w:cs="Times New Roman"/>
          <w:sz w:val="24"/>
          <w:szCs w:val="24"/>
        </w:rPr>
        <w:t>qui avaient perçu</w:t>
      </w:r>
      <w:r>
        <w:rPr>
          <w:rFonts w:ascii="Times New Roman" w:hAnsi="Times New Roman" w:cs="Times New Roman"/>
          <w:sz w:val="24"/>
          <w:szCs w:val="24"/>
        </w:rPr>
        <w:t xml:space="preserve"> en cette politique émotionnelle les symptômes d'un néo-impérialisme</w:t>
      </w:r>
      <w:r w:rsidR="008A6286">
        <w:rPr>
          <w:rFonts w:ascii="Times New Roman" w:hAnsi="Times New Roman" w:cs="Times New Roman"/>
          <w:sz w:val="24"/>
          <w:szCs w:val="24"/>
        </w:rPr>
        <w:t xml:space="preserve"> jusqu’en 2014.</w:t>
      </w:r>
      <w:r w:rsidR="001E3798">
        <w:rPr>
          <w:rFonts w:ascii="Times New Roman" w:hAnsi="Times New Roman" w:cs="Times New Roman"/>
          <w:sz w:val="24"/>
          <w:szCs w:val="24"/>
        </w:rPr>
        <w:t xml:space="preserve"> </w:t>
      </w:r>
    </w:p>
    <w:p w:rsidR="00EE4249" w:rsidRDefault="001E3798" w:rsidP="00EE4249">
      <w:pPr>
        <w:pStyle w:val="Sansinterligne"/>
        <w:jc w:val="both"/>
        <w:rPr>
          <w:rFonts w:ascii="Times New Roman" w:hAnsi="Times New Roman" w:cs="Times New Roman"/>
          <w:sz w:val="24"/>
          <w:szCs w:val="24"/>
        </w:rPr>
      </w:pPr>
      <w:r>
        <w:rPr>
          <w:rFonts w:ascii="Times New Roman" w:hAnsi="Times New Roman" w:cs="Times New Roman"/>
          <w:sz w:val="24"/>
          <w:szCs w:val="24"/>
        </w:rPr>
        <w:t>Bien que les liens se soient resserrés depuis entre la Pologne, la Lituanie et l'Ukraine, le Bélarus se place toujours en marge de cette dynamique.</w:t>
      </w:r>
    </w:p>
    <w:p w:rsidR="00EE4249" w:rsidRDefault="00EE4249" w:rsidP="00CF758E">
      <w:pPr>
        <w:pStyle w:val="Sansinterligne"/>
        <w:jc w:val="both"/>
        <w:rPr>
          <w:rFonts w:ascii="Times New Roman" w:hAnsi="Times New Roman" w:cs="Times New Roman"/>
          <w:bCs/>
          <w:sz w:val="24"/>
          <w:szCs w:val="24"/>
        </w:rPr>
      </w:pPr>
    </w:p>
    <w:p w:rsidR="00FC7079" w:rsidRPr="00705D8E" w:rsidRDefault="004E580D" w:rsidP="00CF758E">
      <w:pPr>
        <w:pStyle w:val="Sansinterligne"/>
        <w:jc w:val="both"/>
        <w:rPr>
          <w:rFonts w:ascii="Times New Roman" w:hAnsi="Times New Roman" w:cs="Times New Roman"/>
          <w:bCs/>
          <w:sz w:val="24"/>
          <w:szCs w:val="24"/>
        </w:rPr>
      </w:pPr>
      <w:r>
        <w:rPr>
          <w:rFonts w:ascii="Times New Roman" w:hAnsi="Times New Roman" w:cs="Times New Roman"/>
          <w:bCs/>
          <w:sz w:val="24"/>
          <w:szCs w:val="24"/>
        </w:rPr>
        <w:t>Si la mesure exceptionnelle de la Commission européenne prise en décembre 2017 à l'encontre de la Pologne pour atteinte à l'État de Droit p</w:t>
      </w:r>
      <w:r w:rsidR="00E415A4">
        <w:rPr>
          <w:rFonts w:ascii="Times New Roman" w:hAnsi="Times New Roman" w:cs="Times New Roman"/>
          <w:bCs/>
          <w:sz w:val="24"/>
          <w:szCs w:val="24"/>
        </w:rPr>
        <w:t>ourrait</w:t>
      </w:r>
      <w:r>
        <w:rPr>
          <w:rFonts w:ascii="Times New Roman" w:hAnsi="Times New Roman" w:cs="Times New Roman"/>
          <w:bCs/>
          <w:sz w:val="24"/>
          <w:szCs w:val="24"/>
        </w:rPr>
        <w:t xml:space="preserve"> nuire à cette </w:t>
      </w:r>
      <w:r w:rsidR="004B02C2">
        <w:rPr>
          <w:rFonts w:ascii="Times New Roman" w:hAnsi="Times New Roman" w:cs="Times New Roman"/>
          <w:bCs/>
          <w:sz w:val="24"/>
          <w:szCs w:val="24"/>
        </w:rPr>
        <w:t>prétention</w:t>
      </w:r>
      <w:r w:rsidR="00D73E10">
        <w:rPr>
          <w:rFonts w:ascii="Times New Roman" w:hAnsi="Times New Roman" w:cs="Times New Roman"/>
          <w:bCs/>
          <w:sz w:val="24"/>
          <w:szCs w:val="24"/>
        </w:rPr>
        <w:t xml:space="preserve"> de modèle démocratique, l'actuelle crise en Ukraine</w:t>
      </w:r>
      <w:r w:rsidR="00E415A4">
        <w:rPr>
          <w:rFonts w:ascii="Times New Roman" w:hAnsi="Times New Roman" w:cs="Times New Roman"/>
          <w:bCs/>
          <w:sz w:val="24"/>
          <w:szCs w:val="24"/>
        </w:rPr>
        <w:t xml:space="preserve"> </w:t>
      </w:r>
      <w:r w:rsidR="00A2627A">
        <w:rPr>
          <w:rFonts w:ascii="Times New Roman" w:hAnsi="Times New Roman" w:cs="Times New Roman"/>
          <w:bCs/>
          <w:sz w:val="24"/>
          <w:szCs w:val="24"/>
        </w:rPr>
        <w:t xml:space="preserve">fournit </w:t>
      </w:r>
      <w:r w:rsidR="001E3798">
        <w:rPr>
          <w:rFonts w:ascii="Times New Roman" w:hAnsi="Times New Roman" w:cs="Times New Roman"/>
          <w:bCs/>
          <w:sz w:val="24"/>
          <w:szCs w:val="24"/>
        </w:rPr>
        <w:t xml:space="preserve">encore </w:t>
      </w:r>
      <w:r w:rsidR="00A2627A">
        <w:rPr>
          <w:rFonts w:ascii="Times New Roman" w:hAnsi="Times New Roman" w:cs="Times New Roman"/>
          <w:bCs/>
          <w:sz w:val="24"/>
          <w:szCs w:val="24"/>
        </w:rPr>
        <w:t>le prétexte idéal à la Pologne pour s'impliquer davantage dans la région</w:t>
      </w:r>
      <w:r w:rsidR="00E415A4">
        <w:rPr>
          <w:rFonts w:ascii="Times New Roman" w:hAnsi="Times New Roman" w:cs="Times New Roman"/>
          <w:bCs/>
          <w:sz w:val="24"/>
          <w:szCs w:val="24"/>
        </w:rPr>
        <w:t xml:space="preserve">. </w:t>
      </w:r>
      <w:r w:rsidR="009A2DA3">
        <w:rPr>
          <w:rFonts w:ascii="Times New Roman" w:hAnsi="Times New Roman" w:cs="Times New Roman"/>
          <w:bCs/>
          <w:sz w:val="24"/>
          <w:szCs w:val="24"/>
        </w:rPr>
        <w:t xml:space="preserve">Ce zèle </w:t>
      </w:r>
      <w:r w:rsidR="004143FE">
        <w:rPr>
          <w:rFonts w:ascii="Times New Roman" w:hAnsi="Times New Roman" w:cs="Times New Roman"/>
          <w:bCs/>
          <w:sz w:val="24"/>
          <w:szCs w:val="24"/>
        </w:rPr>
        <w:t>diplomatique</w:t>
      </w:r>
      <w:r w:rsidR="009A2DA3">
        <w:rPr>
          <w:rFonts w:ascii="Times New Roman" w:hAnsi="Times New Roman" w:cs="Times New Roman"/>
          <w:bCs/>
          <w:sz w:val="24"/>
          <w:szCs w:val="24"/>
        </w:rPr>
        <w:t xml:space="preserve"> est </w:t>
      </w:r>
      <w:r w:rsidR="004143FE">
        <w:rPr>
          <w:rFonts w:ascii="Times New Roman" w:hAnsi="Times New Roman" w:cs="Times New Roman"/>
          <w:bCs/>
          <w:sz w:val="24"/>
          <w:szCs w:val="24"/>
        </w:rPr>
        <w:t>d</w:t>
      </w:r>
      <w:r>
        <w:rPr>
          <w:rFonts w:ascii="Times New Roman" w:hAnsi="Times New Roman" w:cs="Times New Roman"/>
          <w:bCs/>
          <w:sz w:val="24"/>
          <w:szCs w:val="24"/>
        </w:rPr>
        <w:t>'autant plus</w:t>
      </w:r>
      <w:r w:rsidR="004143FE">
        <w:rPr>
          <w:rFonts w:ascii="Times New Roman" w:hAnsi="Times New Roman" w:cs="Times New Roman"/>
          <w:bCs/>
          <w:sz w:val="24"/>
          <w:szCs w:val="24"/>
        </w:rPr>
        <w:t xml:space="preserve"> vital</w:t>
      </w:r>
      <w:r>
        <w:rPr>
          <w:rFonts w:ascii="Times New Roman" w:hAnsi="Times New Roman" w:cs="Times New Roman"/>
          <w:bCs/>
          <w:sz w:val="24"/>
          <w:szCs w:val="24"/>
        </w:rPr>
        <w:t xml:space="preserve"> </w:t>
      </w:r>
      <w:r w:rsidR="004143FE">
        <w:rPr>
          <w:rFonts w:ascii="Times New Roman" w:hAnsi="Times New Roman" w:cs="Times New Roman"/>
          <w:bCs/>
          <w:sz w:val="24"/>
          <w:szCs w:val="24"/>
        </w:rPr>
        <w:t xml:space="preserve">pour Varsovie </w:t>
      </w:r>
      <w:r w:rsidR="00D73E10">
        <w:rPr>
          <w:rFonts w:ascii="Times New Roman" w:hAnsi="Times New Roman" w:cs="Times New Roman"/>
          <w:bCs/>
          <w:sz w:val="24"/>
          <w:szCs w:val="24"/>
        </w:rPr>
        <w:t>que du destin d</w:t>
      </w:r>
      <w:r>
        <w:rPr>
          <w:rFonts w:ascii="Times New Roman" w:hAnsi="Times New Roman" w:cs="Times New Roman"/>
          <w:bCs/>
          <w:sz w:val="24"/>
          <w:szCs w:val="24"/>
        </w:rPr>
        <w:t>e</w:t>
      </w:r>
      <w:r w:rsidR="00D73E10">
        <w:rPr>
          <w:rFonts w:ascii="Times New Roman" w:hAnsi="Times New Roman" w:cs="Times New Roman"/>
          <w:bCs/>
          <w:sz w:val="24"/>
          <w:szCs w:val="24"/>
        </w:rPr>
        <w:t xml:space="preserve"> </w:t>
      </w:r>
      <w:r w:rsidR="00E415A4">
        <w:rPr>
          <w:rFonts w:ascii="Times New Roman" w:hAnsi="Times New Roman" w:cs="Times New Roman"/>
          <w:bCs/>
          <w:sz w:val="24"/>
          <w:szCs w:val="24"/>
        </w:rPr>
        <w:t>l'Ukraine</w:t>
      </w:r>
      <w:r w:rsidR="004143FE">
        <w:rPr>
          <w:rFonts w:ascii="Times New Roman" w:hAnsi="Times New Roman" w:cs="Times New Roman"/>
          <w:bCs/>
          <w:sz w:val="24"/>
          <w:szCs w:val="24"/>
        </w:rPr>
        <w:t>,</w:t>
      </w:r>
      <w:r w:rsidR="00E415A4">
        <w:rPr>
          <w:rFonts w:ascii="Times New Roman" w:hAnsi="Times New Roman" w:cs="Times New Roman"/>
          <w:bCs/>
          <w:sz w:val="24"/>
          <w:szCs w:val="24"/>
        </w:rPr>
        <w:t xml:space="preserve"> dépend le futur de </w:t>
      </w:r>
      <w:r w:rsidR="004143FE">
        <w:rPr>
          <w:rFonts w:ascii="Times New Roman" w:hAnsi="Times New Roman" w:cs="Times New Roman"/>
          <w:bCs/>
          <w:sz w:val="24"/>
          <w:szCs w:val="24"/>
        </w:rPr>
        <w:t xml:space="preserve">toute </w:t>
      </w:r>
      <w:r w:rsidR="00E22814">
        <w:rPr>
          <w:rFonts w:ascii="Times New Roman" w:hAnsi="Times New Roman" w:cs="Times New Roman"/>
          <w:bCs/>
          <w:sz w:val="24"/>
          <w:szCs w:val="24"/>
        </w:rPr>
        <w:t>s</w:t>
      </w:r>
      <w:r w:rsidR="00E415A4">
        <w:rPr>
          <w:rFonts w:ascii="Times New Roman" w:hAnsi="Times New Roman" w:cs="Times New Roman"/>
          <w:bCs/>
          <w:sz w:val="24"/>
          <w:szCs w:val="24"/>
        </w:rPr>
        <w:t>a politique orientale</w:t>
      </w:r>
      <w:r w:rsidR="00E22814">
        <w:rPr>
          <w:rFonts w:ascii="Times New Roman" w:hAnsi="Times New Roman" w:cs="Times New Roman"/>
          <w:bCs/>
          <w:sz w:val="24"/>
          <w:szCs w:val="24"/>
        </w:rPr>
        <w:t>.</w:t>
      </w:r>
      <w:r w:rsidR="00E415A4">
        <w:rPr>
          <w:rFonts w:ascii="Times New Roman" w:hAnsi="Times New Roman" w:cs="Times New Roman"/>
          <w:bCs/>
          <w:sz w:val="24"/>
          <w:szCs w:val="24"/>
        </w:rPr>
        <w:t xml:space="preserve"> </w:t>
      </w:r>
    </w:p>
    <w:p w:rsidR="005067D1" w:rsidRDefault="005067D1" w:rsidP="00F53C66">
      <w:pPr>
        <w:pStyle w:val="Sansinterligne"/>
        <w:jc w:val="both"/>
        <w:rPr>
          <w:rFonts w:ascii="Times New Roman" w:hAnsi="Times New Roman" w:cs="Times New Roman"/>
          <w:b/>
          <w:sz w:val="24"/>
          <w:szCs w:val="24"/>
          <w:u w:val="single"/>
        </w:rPr>
      </w:pPr>
    </w:p>
    <w:p w:rsidR="00B8007F" w:rsidRDefault="00B8007F" w:rsidP="00F53C66">
      <w:pPr>
        <w:pStyle w:val="Sansinterligne"/>
        <w:jc w:val="both"/>
        <w:rPr>
          <w:rFonts w:ascii="Times New Roman" w:hAnsi="Times New Roman" w:cs="Times New Roman"/>
          <w:b/>
          <w:sz w:val="24"/>
          <w:szCs w:val="24"/>
          <w:u w:val="single"/>
        </w:rPr>
      </w:pPr>
    </w:p>
    <w:p w:rsidR="00F53C66" w:rsidRPr="006E3CB6" w:rsidRDefault="00DB2381" w:rsidP="00F53C66">
      <w:pPr>
        <w:pStyle w:val="Sansinterligne"/>
        <w:jc w:val="both"/>
        <w:rPr>
          <w:rFonts w:ascii="Times New Roman" w:hAnsi="Times New Roman" w:cs="Times New Roman"/>
          <w:b/>
          <w:sz w:val="24"/>
          <w:szCs w:val="24"/>
          <w:u w:val="single"/>
        </w:rPr>
      </w:pPr>
      <w:r w:rsidRPr="006E3CB6">
        <w:rPr>
          <w:rFonts w:ascii="Times New Roman" w:hAnsi="Times New Roman" w:cs="Times New Roman"/>
          <w:b/>
          <w:sz w:val="24"/>
          <w:szCs w:val="24"/>
          <w:u w:val="single"/>
        </w:rPr>
        <w:t xml:space="preserve">III/ </w:t>
      </w:r>
      <w:r w:rsidR="00F53C66" w:rsidRPr="006E3CB6">
        <w:rPr>
          <w:rFonts w:ascii="Times New Roman" w:hAnsi="Times New Roman" w:cs="Times New Roman"/>
          <w:b/>
          <w:sz w:val="24"/>
          <w:szCs w:val="24"/>
          <w:u w:val="single"/>
        </w:rPr>
        <w:t>L'ombre de Rapallo</w:t>
      </w:r>
    </w:p>
    <w:p w:rsidR="008112FB" w:rsidRDefault="008112FB" w:rsidP="00F53C66">
      <w:pPr>
        <w:pStyle w:val="Sansinterligne"/>
        <w:jc w:val="both"/>
        <w:rPr>
          <w:rFonts w:ascii="Times New Roman" w:hAnsi="Times New Roman" w:cs="Times New Roman"/>
          <w:sz w:val="24"/>
          <w:szCs w:val="24"/>
        </w:rPr>
      </w:pPr>
    </w:p>
    <w:p w:rsidR="007D5AA7" w:rsidRDefault="008112F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Comme on l'a vu précédemment, la Pologne a œuvré sans relâche </w:t>
      </w:r>
      <w:r w:rsidR="007D5AA7">
        <w:rPr>
          <w:rFonts w:ascii="Times New Roman" w:hAnsi="Times New Roman" w:cs="Times New Roman"/>
          <w:sz w:val="24"/>
          <w:szCs w:val="24"/>
        </w:rPr>
        <w:t>pour</w:t>
      </w:r>
      <w:r>
        <w:rPr>
          <w:rFonts w:ascii="Times New Roman" w:hAnsi="Times New Roman" w:cs="Times New Roman"/>
          <w:sz w:val="24"/>
          <w:szCs w:val="24"/>
        </w:rPr>
        <w:t xml:space="preserve"> normaliser ses relations avec ses voisins immédiats de l'Est par le biais de partenariats et d'accords bilatéraux. Cependant, cette politique tranche avec celle entreprise avec </w:t>
      </w:r>
      <w:r w:rsidR="006A03A2">
        <w:rPr>
          <w:rFonts w:ascii="Times New Roman" w:hAnsi="Times New Roman" w:cs="Times New Roman"/>
          <w:sz w:val="24"/>
          <w:szCs w:val="24"/>
        </w:rPr>
        <w:t>la Russie</w:t>
      </w:r>
      <w:r>
        <w:rPr>
          <w:rFonts w:ascii="Times New Roman" w:hAnsi="Times New Roman" w:cs="Times New Roman"/>
          <w:sz w:val="24"/>
          <w:szCs w:val="24"/>
        </w:rPr>
        <w:t xml:space="preserve"> qui </w:t>
      </w:r>
      <w:r w:rsidR="00717328">
        <w:rPr>
          <w:rFonts w:ascii="Times New Roman" w:hAnsi="Times New Roman" w:cs="Times New Roman"/>
          <w:sz w:val="24"/>
          <w:szCs w:val="24"/>
        </w:rPr>
        <w:t>inspire</w:t>
      </w:r>
      <w:r>
        <w:rPr>
          <w:rFonts w:ascii="Times New Roman" w:hAnsi="Times New Roman" w:cs="Times New Roman"/>
          <w:sz w:val="24"/>
          <w:szCs w:val="24"/>
        </w:rPr>
        <w:t xml:space="preserve"> toujours les perceptions les plus anxiogènes de la politique étrangère polonaise</w:t>
      </w:r>
      <w:r w:rsidR="00717328">
        <w:rPr>
          <w:rFonts w:ascii="Times New Roman" w:hAnsi="Times New Roman" w:cs="Times New Roman"/>
          <w:sz w:val="24"/>
          <w:szCs w:val="24"/>
        </w:rPr>
        <w:t>.</w:t>
      </w:r>
      <w:r w:rsidR="00732A53">
        <w:rPr>
          <w:rFonts w:ascii="Times New Roman" w:hAnsi="Times New Roman" w:cs="Times New Roman"/>
          <w:sz w:val="24"/>
          <w:szCs w:val="24"/>
        </w:rPr>
        <w:t xml:space="preserve"> Des initiatives de réconciliation furent pourtant engagées dès 1989 et ce jusqu'en 2012, mais la réélection de </w:t>
      </w:r>
      <w:r w:rsidR="005703B3">
        <w:rPr>
          <w:rFonts w:ascii="Times New Roman" w:hAnsi="Times New Roman" w:cs="Times New Roman"/>
          <w:sz w:val="24"/>
          <w:szCs w:val="24"/>
        </w:rPr>
        <w:t xml:space="preserve">Vladimir </w:t>
      </w:r>
      <w:r w:rsidR="00732A53">
        <w:rPr>
          <w:rFonts w:ascii="Times New Roman" w:hAnsi="Times New Roman" w:cs="Times New Roman"/>
          <w:sz w:val="24"/>
          <w:szCs w:val="24"/>
        </w:rPr>
        <w:t xml:space="preserve">Poutine et la crise ukrainienne </w:t>
      </w:r>
      <w:r w:rsidR="005703B3">
        <w:rPr>
          <w:rFonts w:ascii="Times New Roman" w:hAnsi="Times New Roman" w:cs="Times New Roman"/>
          <w:sz w:val="24"/>
          <w:szCs w:val="24"/>
        </w:rPr>
        <w:t>de</w:t>
      </w:r>
      <w:r w:rsidR="00732A53">
        <w:rPr>
          <w:rFonts w:ascii="Times New Roman" w:hAnsi="Times New Roman" w:cs="Times New Roman"/>
          <w:sz w:val="24"/>
          <w:szCs w:val="24"/>
        </w:rPr>
        <w:t xml:space="preserve"> 2014 ont compromis toute </w:t>
      </w:r>
      <w:r w:rsidR="00AB026F">
        <w:rPr>
          <w:rFonts w:ascii="Times New Roman" w:hAnsi="Times New Roman" w:cs="Times New Roman"/>
          <w:sz w:val="24"/>
          <w:szCs w:val="24"/>
        </w:rPr>
        <w:t>idée</w:t>
      </w:r>
      <w:r w:rsidR="00732A53">
        <w:rPr>
          <w:rFonts w:ascii="Times New Roman" w:hAnsi="Times New Roman" w:cs="Times New Roman"/>
          <w:sz w:val="24"/>
          <w:szCs w:val="24"/>
        </w:rPr>
        <w:t xml:space="preserve"> de rapprochement.</w:t>
      </w:r>
      <w:r w:rsidR="007D5AA7">
        <w:rPr>
          <w:rFonts w:ascii="Times New Roman" w:hAnsi="Times New Roman" w:cs="Times New Roman"/>
          <w:sz w:val="24"/>
          <w:szCs w:val="24"/>
        </w:rPr>
        <w:t xml:space="preserve"> </w:t>
      </w:r>
    </w:p>
    <w:p w:rsidR="00386598" w:rsidRDefault="00386598"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Corollaire de la crise en Ukraine, Varsovie tient un ton assez ferme à l'encontre de Moscou.</w:t>
      </w:r>
    </w:p>
    <w:p w:rsidR="00A8659D" w:rsidRDefault="008112F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 </w:t>
      </w:r>
    </w:p>
    <w:p w:rsidR="00732A53" w:rsidRDefault="00732A53"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Cette posture s'explique en partie par une longue histoire </w:t>
      </w:r>
      <w:r w:rsidR="00B81940">
        <w:rPr>
          <w:rFonts w:ascii="Times New Roman" w:hAnsi="Times New Roman" w:cs="Times New Roman"/>
          <w:sz w:val="24"/>
          <w:szCs w:val="24"/>
        </w:rPr>
        <w:t>conflict</w:t>
      </w:r>
      <w:r>
        <w:rPr>
          <w:rFonts w:ascii="Times New Roman" w:hAnsi="Times New Roman" w:cs="Times New Roman"/>
          <w:sz w:val="24"/>
          <w:szCs w:val="24"/>
        </w:rPr>
        <w:t>uelle qui aura opposé les deux pays sur la scène des Confins.</w:t>
      </w:r>
    </w:p>
    <w:p w:rsidR="00A8659D" w:rsidRDefault="00732A53" w:rsidP="00A8659D">
      <w:pPr>
        <w:pStyle w:val="Sansinterligne"/>
        <w:jc w:val="both"/>
        <w:rPr>
          <w:rFonts w:ascii="Times New Roman" w:hAnsi="Times New Roman" w:cs="Times New Roman"/>
          <w:sz w:val="24"/>
          <w:szCs w:val="24"/>
        </w:rPr>
      </w:pPr>
      <w:r>
        <w:rPr>
          <w:rFonts w:ascii="Times New Roman" w:hAnsi="Times New Roman" w:cs="Times New Roman"/>
          <w:sz w:val="24"/>
          <w:szCs w:val="24"/>
        </w:rPr>
        <w:t>Su</w:t>
      </w:r>
      <w:r w:rsidR="005161F2">
        <w:rPr>
          <w:rFonts w:ascii="Times New Roman" w:hAnsi="Times New Roman" w:cs="Times New Roman"/>
          <w:sz w:val="24"/>
          <w:szCs w:val="24"/>
        </w:rPr>
        <w:t xml:space="preserve">ite à l'Union de Lublin en 1569, </w:t>
      </w:r>
      <w:r>
        <w:rPr>
          <w:rFonts w:ascii="Times New Roman" w:hAnsi="Times New Roman" w:cs="Times New Roman"/>
          <w:sz w:val="24"/>
          <w:szCs w:val="24"/>
        </w:rPr>
        <w:t xml:space="preserve">Sigismond-Auguste put dans sa titulature se proclamer </w:t>
      </w:r>
      <w:r w:rsidR="00F43E99">
        <w:rPr>
          <w:rFonts w:ascii="Times New Roman" w:hAnsi="Times New Roman" w:cs="Times New Roman"/>
          <w:sz w:val="24"/>
          <w:szCs w:val="24"/>
        </w:rPr>
        <w:t xml:space="preserve">     «</w:t>
      </w:r>
      <w:r w:rsidRPr="00392288">
        <w:rPr>
          <w:rFonts w:ascii="Times New Roman" w:hAnsi="Times New Roman" w:cs="Times New Roman"/>
          <w:sz w:val="24"/>
          <w:szCs w:val="24"/>
        </w:rPr>
        <w:t xml:space="preserve">roi de Pologne, </w:t>
      </w:r>
      <w:r w:rsidR="00E565D6">
        <w:rPr>
          <w:rFonts w:ascii="Times New Roman" w:hAnsi="Times New Roman" w:cs="Times New Roman"/>
          <w:sz w:val="24"/>
          <w:szCs w:val="24"/>
        </w:rPr>
        <w:t>Grand-D</w:t>
      </w:r>
      <w:r w:rsidR="005161F2" w:rsidRPr="00392288">
        <w:rPr>
          <w:rFonts w:ascii="Times New Roman" w:hAnsi="Times New Roman" w:cs="Times New Roman"/>
          <w:sz w:val="24"/>
          <w:szCs w:val="24"/>
        </w:rPr>
        <w:t>uc</w:t>
      </w:r>
      <w:r w:rsidRPr="00392288">
        <w:rPr>
          <w:rFonts w:ascii="Times New Roman" w:hAnsi="Times New Roman" w:cs="Times New Roman"/>
          <w:sz w:val="24"/>
          <w:szCs w:val="24"/>
        </w:rPr>
        <w:t xml:space="preserve"> de Lituanie et de Ruthénie»</w:t>
      </w:r>
      <w:r>
        <w:rPr>
          <w:rFonts w:ascii="Times New Roman" w:hAnsi="Times New Roman" w:cs="Times New Roman"/>
          <w:sz w:val="24"/>
          <w:szCs w:val="24"/>
        </w:rPr>
        <w:t xml:space="preserve"> sans que cette prétention lui soit contestée par le moindre rival, la Pologne-Lituanie englobant alors la quasi-totalité des Confins. </w:t>
      </w:r>
      <w:r w:rsidR="00A8659D">
        <w:rPr>
          <w:rFonts w:ascii="Times New Roman" w:hAnsi="Times New Roman" w:cs="Times New Roman"/>
          <w:sz w:val="24"/>
          <w:szCs w:val="24"/>
        </w:rPr>
        <w:t>Toutefois cette prééminence en Europe de l'Est a jeté les bases d'un</w:t>
      </w:r>
      <w:r w:rsidR="00A825F8">
        <w:rPr>
          <w:rFonts w:ascii="Times New Roman" w:hAnsi="Times New Roman" w:cs="Times New Roman"/>
          <w:sz w:val="24"/>
          <w:szCs w:val="24"/>
        </w:rPr>
        <w:t>e</w:t>
      </w:r>
      <w:r w:rsidR="00A8659D">
        <w:rPr>
          <w:rFonts w:ascii="Times New Roman" w:hAnsi="Times New Roman" w:cs="Times New Roman"/>
          <w:sz w:val="24"/>
          <w:szCs w:val="24"/>
        </w:rPr>
        <w:t xml:space="preserve"> </w:t>
      </w:r>
      <w:r w:rsidR="00A825F8">
        <w:rPr>
          <w:rFonts w:ascii="Times New Roman" w:hAnsi="Times New Roman" w:cs="Times New Roman"/>
          <w:sz w:val="24"/>
          <w:szCs w:val="24"/>
        </w:rPr>
        <w:t>âpre</w:t>
      </w:r>
      <w:r w:rsidR="00A8659D">
        <w:rPr>
          <w:rFonts w:ascii="Times New Roman" w:hAnsi="Times New Roman" w:cs="Times New Roman"/>
          <w:sz w:val="24"/>
          <w:szCs w:val="24"/>
        </w:rPr>
        <w:t xml:space="preserve"> </w:t>
      </w:r>
      <w:r w:rsidR="00A825F8">
        <w:rPr>
          <w:rFonts w:ascii="Times New Roman" w:hAnsi="Times New Roman" w:cs="Times New Roman"/>
          <w:sz w:val="24"/>
          <w:szCs w:val="24"/>
        </w:rPr>
        <w:t>rivalité</w:t>
      </w:r>
      <w:r w:rsidR="00A8659D">
        <w:rPr>
          <w:rFonts w:ascii="Times New Roman" w:hAnsi="Times New Roman" w:cs="Times New Roman"/>
          <w:sz w:val="24"/>
          <w:szCs w:val="24"/>
        </w:rPr>
        <w:t xml:space="preserve"> avec Moscou </w:t>
      </w:r>
      <w:r w:rsidR="000053B1">
        <w:rPr>
          <w:rFonts w:ascii="Times New Roman" w:hAnsi="Times New Roman" w:cs="Times New Roman"/>
          <w:sz w:val="24"/>
          <w:szCs w:val="24"/>
        </w:rPr>
        <w:t>qui avait</w:t>
      </w:r>
      <w:r w:rsidR="004B472B">
        <w:rPr>
          <w:rFonts w:ascii="Times New Roman" w:hAnsi="Times New Roman" w:cs="Times New Roman"/>
          <w:sz w:val="24"/>
          <w:szCs w:val="24"/>
        </w:rPr>
        <w:t xml:space="preserve"> également</w:t>
      </w:r>
      <w:r w:rsidR="000053B1">
        <w:rPr>
          <w:rFonts w:ascii="Times New Roman" w:hAnsi="Times New Roman" w:cs="Times New Roman"/>
          <w:sz w:val="24"/>
          <w:szCs w:val="24"/>
        </w:rPr>
        <w:t xml:space="preserve"> revendiqué l'héritage de la </w:t>
      </w:r>
      <w:r w:rsidR="003D68D6">
        <w:rPr>
          <w:rFonts w:ascii="Times New Roman" w:hAnsi="Times New Roman" w:cs="Times New Roman"/>
          <w:sz w:val="24"/>
          <w:szCs w:val="24"/>
        </w:rPr>
        <w:t>Ruthénie</w:t>
      </w:r>
      <w:r w:rsidR="000053B1">
        <w:rPr>
          <w:rFonts w:ascii="Times New Roman" w:hAnsi="Times New Roman" w:cs="Times New Roman"/>
          <w:sz w:val="24"/>
          <w:szCs w:val="24"/>
        </w:rPr>
        <w:t xml:space="preserve"> de</w:t>
      </w:r>
      <w:r w:rsidR="00A8659D">
        <w:rPr>
          <w:rFonts w:ascii="Times New Roman" w:hAnsi="Times New Roman" w:cs="Times New Roman"/>
          <w:sz w:val="24"/>
          <w:szCs w:val="24"/>
        </w:rPr>
        <w:t xml:space="preserve"> Kiev</w:t>
      </w:r>
      <w:r w:rsidR="000053B1">
        <w:rPr>
          <w:rFonts w:ascii="Times New Roman" w:hAnsi="Times New Roman" w:cs="Times New Roman"/>
          <w:sz w:val="24"/>
          <w:szCs w:val="24"/>
        </w:rPr>
        <w:t xml:space="preserve"> en désignant les territoires ruthènes</w:t>
      </w:r>
      <w:r w:rsidR="00A8659D">
        <w:rPr>
          <w:rFonts w:ascii="Times New Roman" w:hAnsi="Times New Roman" w:cs="Times New Roman"/>
          <w:sz w:val="24"/>
          <w:szCs w:val="24"/>
        </w:rPr>
        <w:t xml:space="preserve"> berceau de </w:t>
      </w:r>
      <w:r w:rsidR="00391C63">
        <w:rPr>
          <w:rFonts w:ascii="Times New Roman" w:hAnsi="Times New Roman" w:cs="Times New Roman"/>
          <w:sz w:val="24"/>
          <w:szCs w:val="24"/>
        </w:rPr>
        <w:t>l'Empire</w:t>
      </w:r>
      <w:r w:rsidR="00A8659D">
        <w:rPr>
          <w:rFonts w:ascii="Times New Roman" w:hAnsi="Times New Roman" w:cs="Times New Roman"/>
          <w:sz w:val="24"/>
          <w:szCs w:val="24"/>
        </w:rPr>
        <w:t xml:space="preserve"> </w:t>
      </w:r>
      <w:r w:rsidR="00391C63">
        <w:rPr>
          <w:rFonts w:ascii="Times New Roman" w:hAnsi="Times New Roman" w:cs="Times New Roman"/>
          <w:sz w:val="24"/>
          <w:szCs w:val="24"/>
        </w:rPr>
        <w:t>russe</w:t>
      </w:r>
      <w:r w:rsidR="00A8659D">
        <w:rPr>
          <w:rFonts w:ascii="Times New Roman" w:hAnsi="Times New Roman" w:cs="Times New Roman"/>
          <w:sz w:val="24"/>
          <w:szCs w:val="24"/>
        </w:rPr>
        <w:t xml:space="preserve"> </w:t>
      </w:r>
      <w:r>
        <w:rPr>
          <w:rFonts w:ascii="Times New Roman" w:hAnsi="Times New Roman" w:cs="Times New Roman"/>
          <w:sz w:val="24"/>
          <w:szCs w:val="24"/>
        </w:rPr>
        <w:t xml:space="preserve">alors </w:t>
      </w:r>
      <w:r w:rsidR="00A8659D">
        <w:rPr>
          <w:rFonts w:ascii="Times New Roman" w:hAnsi="Times New Roman" w:cs="Times New Roman"/>
          <w:sz w:val="24"/>
          <w:szCs w:val="24"/>
        </w:rPr>
        <w:t xml:space="preserve">en pleine expansion. </w:t>
      </w:r>
    </w:p>
    <w:p w:rsidR="00732A53" w:rsidRDefault="00A8659D" w:rsidP="00732A53">
      <w:pPr>
        <w:pStyle w:val="Sansinterligne"/>
        <w:jc w:val="both"/>
        <w:rPr>
          <w:rFonts w:ascii="Times New Roman" w:hAnsi="Times New Roman" w:cs="Times New Roman"/>
          <w:sz w:val="24"/>
          <w:szCs w:val="24"/>
        </w:rPr>
      </w:pPr>
      <w:r>
        <w:rPr>
          <w:rFonts w:ascii="Times New Roman" w:hAnsi="Times New Roman" w:cs="Times New Roman"/>
          <w:sz w:val="24"/>
          <w:szCs w:val="24"/>
        </w:rPr>
        <w:t>Les deux puissances vont s'affronter dans un</w:t>
      </w:r>
      <w:r w:rsidR="00732A53">
        <w:rPr>
          <w:rFonts w:ascii="Times New Roman" w:hAnsi="Times New Roman" w:cs="Times New Roman"/>
          <w:sz w:val="24"/>
          <w:szCs w:val="24"/>
        </w:rPr>
        <w:t xml:space="preserve"> long</w:t>
      </w:r>
      <w:r>
        <w:rPr>
          <w:rFonts w:ascii="Times New Roman" w:hAnsi="Times New Roman" w:cs="Times New Roman"/>
          <w:sz w:val="24"/>
          <w:szCs w:val="24"/>
        </w:rPr>
        <w:t xml:space="preserve"> duel à mort dont l’enjeu fut la domination des </w:t>
      </w:r>
      <w:r w:rsidR="00391C63">
        <w:rPr>
          <w:rFonts w:ascii="Times New Roman" w:hAnsi="Times New Roman" w:cs="Times New Roman"/>
          <w:sz w:val="24"/>
          <w:szCs w:val="24"/>
        </w:rPr>
        <w:t>C</w:t>
      </w:r>
      <w:r w:rsidR="00057BEC">
        <w:rPr>
          <w:rFonts w:ascii="Times New Roman" w:hAnsi="Times New Roman" w:cs="Times New Roman"/>
          <w:sz w:val="24"/>
          <w:szCs w:val="24"/>
        </w:rPr>
        <w:t>onfins. C</w:t>
      </w:r>
      <w:r>
        <w:rPr>
          <w:rFonts w:ascii="Times New Roman" w:hAnsi="Times New Roman" w:cs="Times New Roman"/>
          <w:sz w:val="24"/>
          <w:szCs w:val="24"/>
        </w:rPr>
        <w:t>onfrontation à l'issue de laquelle la tsarine Catherine II consacrera la victoire russe en prenant part aux partages d</w:t>
      </w:r>
      <w:r w:rsidR="00732A53">
        <w:rPr>
          <w:rFonts w:ascii="Times New Roman" w:hAnsi="Times New Roman" w:cs="Times New Roman"/>
          <w:sz w:val="24"/>
          <w:szCs w:val="24"/>
        </w:rPr>
        <w:t>e la Pologne entre 1772 et 1795</w:t>
      </w:r>
      <w:r w:rsidR="001B56EC">
        <w:rPr>
          <w:rFonts w:ascii="Times New Roman" w:hAnsi="Times New Roman" w:cs="Times New Roman"/>
          <w:sz w:val="24"/>
          <w:szCs w:val="24"/>
        </w:rPr>
        <w:t xml:space="preserve">. Ses thuriféraires russes </w:t>
      </w:r>
      <w:r w:rsidR="00B762AF">
        <w:rPr>
          <w:rFonts w:ascii="Times New Roman" w:hAnsi="Times New Roman" w:cs="Times New Roman"/>
          <w:sz w:val="24"/>
          <w:szCs w:val="24"/>
        </w:rPr>
        <w:t>(</w:t>
      </w:r>
      <w:r w:rsidR="001B56EC">
        <w:rPr>
          <w:rFonts w:ascii="Times New Roman" w:hAnsi="Times New Roman" w:cs="Times New Roman"/>
          <w:sz w:val="24"/>
          <w:szCs w:val="24"/>
        </w:rPr>
        <w:t>et français</w:t>
      </w:r>
      <w:r w:rsidR="00B762AF">
        <w:rPr>
          <w:rFonts w:ascii="Times New Roman" w:hAnsi="Times New Roman" w:cs="Times New Roman"/>
          <w:sz w:val="24"/>
          <w:szCs w:val="24"/>
        </w:rPr>
        <w:t>)</w:t>
      </w:r>
      <w:r w:rsidR="00732A53">
        <w:rPr>
          <w:rFonts w:ascii="Times New Roman" w:hAnsi="Times New Roman" w:cs="Times New Roman"/>
          <w:sz w:val="24"/>
          <w:szCs w:val="24"/>
        </w:rPr>
        <w:t xml:space="preserve"> </w:t>
      </w:r>
      <w:r w:rsidR="001B56EC">
        <w:rPr>
          <w:rFonts w:ascii="Times New Roman" w:hAnsi="Times New Roman" w:cs="Times New Roman"/>
          <w:sz w:val="24"/>
          <w:szCs w:val="24"/>
        </w:rPr>
        <w:t>purent alors saluer</w:t>
      </w:r>
      <w:r w:rsidR="00732A53">
        <w:rPr>
          <w:rFonts w:ascii="Times New Roman" w:hAnsi="Times New Roman" w:cs="Times New Roman"/>
          <w:sz w:val="24"/>
          <w:szCs w:val="24"/>
        </w:rPr>
        <w:t xml:space="preserve"> l’annexion des pays ruthènes </w:t>
      </w:r>
      <w:r w:rsidR="001B56EC">
        <w:rPr>
          <w:rFonts w:ascii="Times New Roman" w:hAnsi="Times New Roman" w:cs="Times New Roman"/>
          <w:sz w:val="24"/>
          <w:szCs w:val="24"/>
        </w:rPr>
        <w:t>en prétendant y voir le</w:t>
      </w:r>
      <w:r w:rsidR="00732A53">
        <w:rPr>
          <w:rFonts w:ascii="Times New Roman" w:hAnsi="Times New Roman" w:cs="Times New Roman"/>
          <w:sz w:val="24"/>
          <w:szCs w:val="24"/>
        </w:rPr>
        <w:t xml:space="preserve"> </w:t>
      </w:r>
      <w:r w:rsidR="009A4355" w:rsidRPr="00392288">
        <w:rPr>
          <w:rFonts w:ascii="Times New Roman" w:hAnsi="Times New Roman" w:cs="Times New Roman"/>
          <w:sz w:val="24"/>
          <w:szCs w:val="24"/>
        </w:rPr>
        <w:t>«</w:t>
      </w:r>
      <w:r w:rsidR="00732A53">
        <w:rPr>
          <w:rFonts w:ascii="Times New Roman" w:hAnsi="Times New Roman" w:cs="Times New Roman"/>
          <w:sz w:val="24"/>
          <w:szCs w:val="24"/>
        </w:rPr>
        <w:t>retour de terres russes</w:t>
      </w:r>
      <w:r w:rsidR="000C6E8C">
        <w:rPr>
          <w:rFonts w:ascii="Times New Roman" w:hAnsi="Times New Roman" w:cs="Times New Roman"/>
          <w:sz w:val="24"/>
          <w:szCs w:val="24"/>
        </w:rPr>
        <w:t>»</w:t>
      </w:r>
      <w:r w:rsidR="00732A53">
        <w:rPr>
          <w:rFonts w:ascii="Times New Roman" w:hAnsi="Times New Roman" w:cs="Times New Roman"/>
          <w:sz w:val="24"/>
          <w:szCs w:val="24"/>
        </w:rPr>
        <w:t xml:space="preserve"> dans le giron de la Grande Russie</w:t>
      </w:r>
      <w:r w:rsidR="00BE540B">
        <w:rPr>
          <w:rStyle w:val="Appelnotedebasdep"/>
          <w:rFonts w:ascii="Times New Roman" w:hAnsi="Times New Roman" w:cs="Times New Roman"/>
          <w:sz w:val="24"/>
          <w:szCs w:val="24"/>
        </w:rPr>
        <w:footnoteReference w:id="10"/>
      </w:r>
      <w:r w:rsidR="00732A53">
        <w:rPr>
          <w:rFonts w:ascii="Times New Roman" w:hAnsi="Times New Roman" w:cs="Times New Roman"/>
          <w:sz w:val="24"/>
          <w:szCs w:val="24"/>
        </w:rPr>
        <w:t>.</w:t>
      </w:r>
    </w:p>
    <w:p w:rsidR="001B2FDB" w:rsidRDefault="001B2FDB" w:rsidP="00732A53">
      <w:pPr>
        <w:pStyle w:val="Sansinterligne"/>
        <w:jc w:val="both"/>
        <w:rPr>
          <w:rFonts w:ascii="Times New Roman" w:hAnsi="Times New Roman" w:cs="Times New Roman"/>
          <w:sz w:val="24"/>
          <w:szCs w:val="24"/>
        </w:rPr>
      </w:pPr>
    </w:p>
    <w:p w:rsidR="00A8659D" w:rsidRDefault="001B2FD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Champ de bataille mémorielle entre leurs deux anciens dominateurs, les Confins font également l'objet de rivalités géopolitiques actuelles découlant de cet antagonisme </w:t>
      </w:r>
      <w:r w:rsidR="004E580D">
        <w:rPr>
          <w:rFonts w:ascii="Times New Roman" w:hAnsi="Times New Roman" w:cs="Times New Roman"/>
          <w:sz w:val="24"/>
          <w:szCs w:val="24"/>
        </w:rPr>
        <w:t>séculaire</w:t>
      </w:r>
      <w:r>
        <w:rPr>
          <w:rFonts w:ascii="Times New Roman" w:hAnsi="Times New Roman" w:cs="Times New Roman"/>
          <w:sz w:val="24"/>
          <w:szCs w:val="24"/>
        </w:rPr>
        <w:t>.</w:t>
      </w:r>
    </w:p>
    <w:p w:rsidR="000940F7" w:rsidRDefault="000940F7"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Bien que la Russie ne soit pas le seul pays avec lequel la Pologne ait connu des contentieux historiques majeurs, elle fait néanmoins l’objet d’une méfiance, voire d’une aversion spécifique dans </w:t>
      </w:r>
      <w:r w:rsidR="00897546">
        <w:rPr>
          <w:rFonts w:ascii="Times New Roman" w:hAnsi="Times New Roman" w:cs="Times New Roman"/>
          <w:sz w:val="24"/>
          <w:szCs w:val="24"/>
        </w:rPr>
        <w:t>l’imaginaire</w:t>
      </w:r>
      <w:r>
        <w:rPr>
          <w:rFonts w:ascii="Times New Roman" w:hAnsi="Times New Roman" w:cs="Times New Roman"/>
          <w:sz w:val="24"/>
          <w:szCs w:val="24"/>
        </w:rPr>
        <w:t xml:space="preserve"> polonais. Afin de comprendre cette posture particulière, il </w:t>
      </w:r>
      <w:r>
        <w:rPr>
          <w:rFonts w:ascii="Times New Roman" w:hAnsi="Times New Roman" w:cs="Times New Roman"/>
          <w:sz w:val="24"/>
          <w:szCs w:val="24"/>
        </w:rPr>
        <w:lastRenderedPageBreak/>
        <w:t>convien</w:t>
      </w:r>
      <w:r w:rsidR="00897546">
        <w:rPr>
          <w:rFonts w:ascii="Times New Roman" w:hAnsi="Times New Roman" w:cs="Times New Roman"/>
          <w:sz w:val="24"/>
          <w:szCs w:val="24"/>
        </w:rPr>
        <w:t xml:space="preserve">t de </w:t>
      </w:r>
      <w:r w:rsidR="00DA1FB6">
        <w:rPr>
          <w:rFonts w:ascii="Times New Roman" w:hAnsi="Times New Roman" w:cs="Times New Roman"/>
          <w:sz w:val="24"/>
          <w:szCs w:val="24"/>
        </w:rPr>
        <w:t xml:space="preserve">nous </w:t>
      </w:r>
      <w:r w:rsidR="00404B56">
        <w:rPr>
          <w:rFonts w:ascii="Times New Roman" w:hAnsi="Times New Roman" w:cs="Times New Roman"/>
          <w:sz w:val="24"/>
          <w:szCs w:val="24"/>
        </w:rPr>
        <w:t>pencher</w:t>
      </w:r>
      <w:r w:rsidR="00DA1FB6">
        <w:rPr>
          <w:rFonts w:ascii="Times New Roman" w:hAnsi="Times New Roman" w:cs="Times New Roman"/>
          <w:sz w:val="24"/>
          <w:szCs w:val="24"/>
        </w:rPr>
        <w:t xml:space="preserve"> </w:t>
      </w:r>
      <w:r w:rsidR="00404B56">
        <w:rPr>
          <w:rFonts w:ascii="Times New Roman" w:hAnsi="Times New Roman" w:cs="Times New Roman"/>
          <w:sz w:val="24"/>
          <w:szCs w:val="24"/>
        </w:rPr>
        <w:t>brièvement sur</w:t>
      </w:r>
      <w:r w:rsidR="00DA1FB6">
        <w:rPr>
          <w:rFonts w:ascii="Times New Roman" w:hAnsi="Times New Roman" w:cs="Times New Roman"/>
          <w:sz w:val="24"/>
          <w:szCs w:val="24"/>
        </w:rPr>
        <w:t xml:space="preserve"> les travaux</w:t>
      </w:r>
      <w:r w:rsidR="00897546">
        <w:rPr>
          <w:rFonts w:ascii="Times New Roman" w:hAnsi="Times New Roman" w:cs="Times New Roman"/>
          <w:sz w:val="24"/>
          <w:szCs w:val="24"/>
        </w:rPr>
        <w:t xml:space="preserve"> d</w:t>
      </w:r>
      <w:r w:rsidR="00C40EF5">
        <w:rPr>
          <w:rFonts w:ascii="Times New Roman" w:hAnsi="Times New Roman" w:cs="Times New Roman"/>
          <w:sz w:val="24"/>
          <w:szCs w:val="24"/>
        </w:rPr>
        <w:t xml:space="preserve">’auteurs polonais </w:t>
      </w:r>
      <w:r w:rsidR="00DA1FB6">
        <w:rPr>
          <w:rFonts w:ascii="Times New Roman" w:hAnsi="Times New Roman" w:cs="Times New Roman"/>
          <w:sz w:val="24"/>
          <w:szCs w:val="24"/>
        </w:rPr>
        <w:t xml:space="preserve">plus ou moins </w:t>
      </w:r>
      <w:r w:rsidR="00C40EF5">
        <w:rPr>
          <w:rFonts w:ascii="Times New Roman" w:hAnsi="Times New Roman" w:cs="Times New Roman"/>
          <w:sz w:val="24"/>
          <w:szCs w:val="24"/>
        </w:rPr>
        <w:t>influents</w:t>
      </w:r>
      <w:r w:rsidR="00DA1FB6">
        <w:rPr>
          <w:rFonts w:ascii="Times New Roman" w:hAnsi="Times New Roman" w:cs="Times New Roman"/>
          <w:sz w:val="24"/>
          <w:szCs w:val="24"/>
        </w:rPr>
        <w:t xml:space="preserve"> qui ont le mérite d’avoir partagé leur perception</w:t>
      </w:r>
      <w:r w:rsidR="00406650">
        <w:rPr>
          <w:rFonts w:ascii="Times New Roman" w:hAnsi="Times New Roman" w:cs="Times New Roman"/>
          <w:sz w:val="24"/>
          <w:szCs w:val="24"/>
        </w:rPr>
        <w:t xml:space="preserve"> de la Russie dans leurs écrits:</w:t>
      </w:r>
      <w:r w:rsidR="00C40EF5">
        <w:rPr>
          <w:rFonts w:ascii="Times New Roman" w:hAnsi="Times New Roman" w:cs="Times New Roman"/>
          <w:sz w:val="24"/>
          <w:szCs w:val="24"/>
        </w:rPr>
        <w:t xml:space="preserve"> </w:t>
      </w:r>
    </w:p>
    <w:p w:rsidR="00392288" w:rsidRDefault="00392288" w:rsidP="00F53C66">
      <w:pPr>
        <w:pStyle w:val="Sansinterligne"/>
        <w:jc w:val="both"/>
        <w:rPr>
          <w:rFonts w:ascii="Times New Roman" w:hAnsi="Times New Roman" w:cs="Times New Roman"/>
          <w:sz w:val="24"/>
          <w:szCs w:val="24"/>
        </w:rPr>
      </w:pPr>
    </w:p>
    <w:p w:rsidR="00C006CA" w:rsidRDefault="00247F9F" w:rsidP="00F53C66">
      <w:pPr>
        <w:pStyle w:val="Sansinterligne"/>
        <w:jc w:val="both"/>
        <w:rPr>
          <w:rFonts w:ascii="Times New Roman" w:hAnsi="Times New Roman" w:cs="Times New Roman"/>
          <w:iCs/>
          <w:sz w:val="24"/>
          <w:szCs w:val="24"/>
        </w:rPr>
      </w:pPr>
      <w:r>
        <w:rPr>
          <w:rFonts w:ascii="Times New Roman" w:hAnsi="Times New Roman" w:cs="Times New Roman"/>
          <w:sz w:val="24"/>
          <w:szCs w:val="24"/>
        </w:rPr>
        <w:t>Avec la scission du contin</w:t>
      </w:r>
      <w:r w:rsidR="00DF7F06">
        <w:rPr>
          <w:rFonts w:ascii="Times New Roman" w:hAnsi="Times New Roman" w:cs="Times New Roman"/>
          <w:sz w:val="24"/>
          <w:szCs w:val="24"/>
        </w:rPr>
        <w:t>ent européen consacrée par le «rideau de fer</w:t>
      </w:r>
      <w:r>
        <w:rPr>
          <w:rFonts w:ascii="Times New Roman" w:hAnsi="Times New Roman" w:cs="Times New Roman"/>
          <w:sz w:val="24"/>
          <w:szCs w:val="24"/>
        </w:rPr>
        <w:t xml:space="preserve">» durant la Guerre Froide, </w:t>
      </w:r>
      <w:r w:rsidR="00BA73A9">
        <w:rPr>
          <w:rFonts w:ascii="Times New Roman" w:hAnsi="Times New Roman" w:cs="Times New Roman"/>
          <w:sz w:val="24"/>
          <w:szCs w:val="24"/>
        </w:rPr>
        <w:t>la Pologne</w:t>
      </w:r>
      <w:r w:rsidR="00055A07">
        <w:rPr>
          <w:rFonts w:ascii="Times New Roman" w:hAnsi="Times New Roman" w:cs="Times New Roman"/>
          <w:sz w:val="24"/>
          <w:szCs w:val="24"/>
        </w:rPr>
        <w:t xml:space="preserve"> et l’Europe de l’Est</w:t>
      </w:r>
      <w:r>
        <w:rPr>
          <w:rFonts w:ascii="Times New Roman" w:hAnsi="Times New Roman" w:cs="Times New Roman"/>
          <w:sz w:val="24"/>
          <w:szCs w:val="24"/>
        </w:rPr>
        <w:t xml:space="preserve"> </w:t>
      </w:r>
      <w:r w:rsidR="00BA73A9">
        <w:rPr>
          <w:rFonts w:ascii="Times New Roman" w:hAnsi="Times New Roman" w:cs="Times New Roman"/>
          <w:sz w:val="24"/>
          <w:szCs w:val="24"/>
        </w:rPr>
        <w:t>étai</w:t>
      </w:r>
      <w:r w:rsidR="00055A07">
        <w:rPr>
          <w:rFonts w:ascii="Times New Roman" w:hAnsi="Times New Roman" w:cs="Times New Roman"/>
          <w:sz w:val="24"/>
          <w:szCs w:val="24"/>
        </w:rPr>
        <w:t>ent</w:t>
      </w:r>
      <w:r>
        <w:rPr>
          <w:rFonts w:ascii="Times New Roman" w:hAnsi="Times New Roman" w:cs="Times New Roman"/>
          <w:sz w:val="24"/>
          <w:szCs w:val="24"/>
        </w:rPr>
        <w:t xml:space="preserve"> </w:t>
      </w:r>
      <w:r w:rsidR="00BA73A9">
        <w:rPr>
          <w:rFonts w:ascii="Times New Roman" w:hAnsi="Times New Roman" w:cs="Times New Roman"/>
          <w:sz w:val="24"/>
          <w:szCs w:val="24"/>
        </w:rPr>
        <w:t>associée</w:t>
      </w:r>
      <w:r w:rsidR="00055A07">
        <w:rPr>
          <w:rFonts w:ascii="Times New Roman" w:hAnsi="Times New Roman" w:cs="Times New Roman"/>
          <w:sz w:val="24"/>
          <w:szCs w:val="24"/>
        </w:rPr>
        <w:t>s</w:t>
      </w:r>
      <w:r w:rsidR="00BA73A9">
        <w:rPr>
          <w:rFonts w:ascii="Times New Roman" w:hAnsi="Times New Roman" w:cs="Times New Roman"/>
          <w:sz w:val="24"/>
          <w:szCs w:val="24"/>
        </w:rPr>
        <w:t xml:space="preserve"> à la Russie soviétique dans son antagonisme avec l’Ouest. </w:t>
      </w:r>
      <w:r w:rsidR="00055A07">
        <w:rPr>
          <w:rFonts w:ascii="Times New Roman" w:hAnsi="Times New Roman" w:cs="Times New Roman"/>
          <w:sz w:val="24"/>
          <w:szCs w:val="24"/>
        </w:rPr>
        <w:t>C’est à</w:t>
      </w:r>
      <w:r w:rsidR="00BA73A9">
        <w:rPr>
          <w:rFonts w:ascii="Times New Roman" w:hAnsi="Times New Roman" w:cs="Times New Roman"/>
          <w:sz w:val="24"/>
          <w:szCs w:val="24"/>
        </w:rPr>
        <w:t xml:space="preserve"> c</w:t>
      </w:r>
      <w:r w:rsidR="00055A07">
        <w:rPr>
          <w:rFonts w:ascii="Times New Roman" w:hAnsi="Times New Roman" w:cs="Times New Roman"/>
          <w:sz w:val="24"/>
          <w:szCs w:val="24"/>
        </w:rPr>
        <w:t>ontre-courant de cette tendance que</w:t>
      </w:r>
      <w:r w:rsidR="00392288">
        <w:rPr>
          <w:rFonts w:ascii="Times New Roman" w:hAnsi="Times New Roman" w:cs="Times New Roman"/>
          <w:sz w:val="24"/>
          <w:szCs w:val="24"/>
        </w:rPr>
        <w:t xml:space="preserve"> </w:t>
      </w:r>
      <w:r w:rsidR="00055A07">
        <w:rPr>
          <w:rFonts w:ascii="Times New Roman" w:hAnsi="Times New Roman" w:cs="Times New Roman"/>
          <w:sz w:val="24"/>
          <w:szCs w:val="24"/>
        </w:rPr>
        <w:t xml:space="preserve">se </w:t>
      </w:r>
      <w:r w:rsidR="00406650">
        <w:rPr>
          <w:rFonts w:ascii="Times New Roman" w:hAnsi="Times New Roman" w:cs="Times New Roman"/>
          <w:sz w:val="24"/>
          <w:szCs w:val="24"/>
        </w:rPr>
        <w:t>distingu</w:t>
      </w:r>
      <w:r w:rsidR="00055A07">
        <w:rPr>
          <w:rFonts w:ascii="Times New Roman" w:hAnsi="Times New Roman" w:cs="Times New Roman"/>
          <w:sz w:val="24"/>
          <w:szCs w:val="24"/>
        </w:rPr>
        <w:t xml:space="preserve">a </w:t>
      </w:r>
      <w:r w:rsidR="00392288">
        <w:rPr>
          <w:rFonts w:ascii="Times New Roman" w:hAnsi="Times New Roman" w:cs="Times New Roman"/>
          <w:sz w:val="24"/>
          <w:szCs w:val="24"/>
        </w:rPr>
        <w:t>Oskar Halecki</w:t>
      </w:r>
      <w:r w:rsidR="00DF5690">
        <w:rPr>
          <w:rFonts w:ascii="Times New Roman" w:hAnsi="Times New Roman" w:cs="Times New Roman"/>
          <w:sz w:val="24"/>
          <w:szCs w:val="24"/>
        </w:rPr>
        <w:t xml:space="preserve"> (1891-1973)</w:t>
      </w:r>
      <w:r w:rsidR="00392288">
        <w:rPr>
          <w:rFonts w:ascii="Times New Roman" w:hAnsi="Times New Roman" w:cs="Times New Roman"/>
          <w:sz w:val="24"/>
          <w:szCs w:val="24"/>
        </w:rPr>
        <w:t xml:space="preserve">, illustre historien polonais </w:t>
      </w:r>
      <w:r w:rsidR="0093012D">
        <w:rPr>
          <w:rFonts w:ascii="Times New Roman" w:hAnsi="Times New Roman" w:cs="Times New Roman"/>
          <w:sz w:val="24"/>
          <w:szCs w:val="24"/>
        </w:rPr>
        <w:t xml:space="preserve">dont les travaux ont mené à l'adoption du concept </w:t>
      </w:r>
      <w:r w:rsidR="00DF7F06">
        <w:rPr>
          <w:rFonts w:ascii="Times New Roman" w:hAnsi="Times New Roman" w:cs="Times New Roman"/>
          <w:sz w:val="24"/>
          <w:szCs w:val="24"/>
        </w:rPr>
        <w:t>«</w:t>
      </w:r>
      <w:r w:rsidR="0093012D">
        <w:rPr>
          <w:rFonts w:ascii="Times New Roman" w:hAnsi="Times New Roman" w:cs="Times New Roman"/>
          <w:sz w:val="24"/>
          <w:szCs w:val="24"/>
        </w:rPr>
        <w:t>d'Europe du Centre-Est</w:t>
      </w:r>
      <w:r w:rsidR="00F15BFC">
        <w:rPr>
          <w:rFonts w:ascii="Times New Roman" w:hAnsi="Times New Roman" w:cs="Times New Roman"/>
          <w:sz w:val="24"/>
          <w:szCs w:val="24"/>
        </w:rPr>
        <w:t>»</w:t>
      </w:r>
      <w:r w:rsidR="0093012D">
        <w:rPr>
          <w:rFonts w:ascii="Times New Roman" w:hAnsi="Times New Roman" w:cs="Times New Roman"/>
          <w:sz w:val="24"/>
          <w:szCs w:val="24"/>
        </w:rPr>
        <w:t xml:space="preserve">. Dans son </w:t>
      </w:r>
      <w:r w:rsidR="00357D7B">
        <w:rPr>
          <w:rFonts w:ascii="Times New Roman" w:hAnsi="Times New Roman" w:cs="Times New Roman"/>
          <w:sz w:val="24"/>
          <w:szCs w:val="24"/>
        </w:rPr>
        <w:t>œuvre</w:t>
      </w:r>
      <w:r w:rsidR="0093012D">
        <w:rPr>
          <w:rFonts w:ascii="Times New Roman" w:hAnsi="Times New Roman" w:cs="Times New Roman"/>
          <w:sz w:val="24"/>
          <w:szCs w:val="24"/>
        </w:rPr>
        <w:t xml:space="preserve"> phare, </w:t>
      </w:r>
      <w:r w:rsidR="0093012D" w:rsidRPr="0093012D">
        <w:rPr>
          <w:rFonts w:ascii="Times New Roman" w:hAnsi="Times New Roman" w:cs="Times New Roman"/>
          <w:i/>
          <w:iCs/>
          <w:sz w:val="24"/>
          <w:szCs w:val="24"/>
        </w:rPr>
        <w:t>Borderlands of Western Civilization: A History of East Central Europe</w:t>
      </w:r>
      <w:r w:rsidR="0093012D">
        <w:rPr>
          <w:rFonts w:ascii="Times New Roman" w:hAnsi="Times New Roman" w:cs="Times New Roman"/>
          <w:iCs/>
          <w:sz w:val="24"/>
          <w:szCs w:val="24"/>
        </w:rPr>
        <w:t xml:space="preserve"> paru en 1952, Halecki défend la thèse que</w:t>
      </w:r>
      <w:r w:rsidR="00285130">
        <w:rPr>
          <w:rFonts w:ascii="Times New Roman" w:hAnsi="Times New Roman" w:cs="Times New Roman"/>
          <w:iCs/>
          <w:sz w:val="24"/>
          <w:szCs w:val="24"/>
        </w:rPr>
        <w:t xml:space="preserve"> contrairement à </w:t>
      </w:r>
      <w:r w:rsidR="00F25A35">
        <w:rPr>
          <w:rFonts w:ascii="Times New Roman" w:hAnsi="Times New Roman" w:cs="Times New Roman"/>
          <w:iCs/>
          <w:sz w:val="24"/>
          <w:szCs w:val="24"/>
        </w:rPr>
        <w:t>l'optique germanique</w:t>
      </w:r>
      <w:r w:rsidR="00285130">
        <w:rPr>
          <w:rFonts w:ascii="Times New Roman" w:hAnsi="Times New Roman" w:cs="Times New Roman"/>
          <w:iCs/>
          <w:sz w:val="24"/>
          <w:szCs w:val="24"/>
        </w:rPr>
        <w:t>,</w:t>
      </w:r>
      <w:r w:rsidR="0093012D">
        <w:rPr>
          <w:rFonts w:ascii="Times New Roman" w:hAnsi="Times New Roman" w:cs="Times New Roman"/>
          <w:iCs/>
          <w:sz w:val="24"/>
          <w:szCs w:val="24"/>
        </w:rPr>
        <w:t xml:space="preserve"> l'Europe de l'Est</w:t>
      </w:r>
      <w:r w:rsidR="00044A22">
        <w:rPr>
          <w:rFonts w:ascii="Times New Roman" w:hAnsi="Times New Roman" w:cs="Times New Roman"/>
          <w:iCs/>
          <w:sz w:val="24"/>
          <w:szCs w:val="24"/>
        </w:rPr>
        <w:t xml:space="preserve"> (Russie exclue)</w:t>
      </w:r>
      <w:r w:rsidR="0093012D">
        <w:rPr>
          <w:rFonts w:ascii="Times New Roman" w:hAnsi="Times New Roman" w:cs="Times New Roman"/>
          <w:iCs/>
          <w:sz w:val="24"/>
          <w:szCs w:val="24"/>
        </w:rPr>
        <w:t xml:space="preserve"> </w:t>
      </w:r>
      <w:r w:rsidR="000E0DB7">
        <w:rPr>
          <w:rFonts w:ascii="Times New Roman" w:hAnsi="Times New Roman" w:cs="Times New Roman"/>
          <w:iCs/>
          <w:sz w:val="24"/>
          <w:szCs w:val="24"/>
        </w:rPr>
        <w:t>n'</w:t>
      </w:r>
      <w:r w:rsidR="001232FE">
        <w:rPr>
          <w:rFonts w:ascii="Times New Roman" w:hAnsi="Times New Roman" w:cs="Times New Roman"/>
          <w:iCs/>
          <w:sz w:val="24"/>
          <w:szCs w:val="24"/>
        </w:rPr>
        <w:t>est</w:t>
      </w:r>
      <w:r w:rsidR="000E0DB7">
        <w:rPr>
          <w:rFonts w:ascii="Times New Roman" w:hAnsi="Times New Roman" w:cs="Times New Roman"/>
          <w:iCs/>
          <w:sz w:val="24"/>
          <w:szCs w:val="24"/>
        </w:rPr>
        <w:t xml:space="preserve"> </w:t>
      </w:r>
      <w:r w:rsidR="00055A07">
        <w:rPr>
          <w:rFonts w:ascii="Times New Roman" w:hAnsi="Times New Roman" w:cs="Times New Roman"/>
          <w:iCs/>
          <w:sz w:val="24"/>
          <w:szCs w:val="24"/>
        </w:rPr>
        <w:t xml:space="preserve">historiquement </w:t>
      </w:r>
      <w:r w:rsidR="000E0DB7">
        <w:rPr>
          <w:rFonts w:ascii="Times New Roman" w:hAnsi="Times New Roman" w:cs="Times New Roman"/>
          <w:iCs/>
          <w:sz w:val="24"/>
          <w:szCs w:val="24"/>
        </w:rPr>
        <w:t>pas moins européenne que l'Eur</w:t>
      </w:r>
      <w:r w:rsidR="00C006CA">
        <w:rPr>
          <w:rFonts w:ascii="Times New Roman" w:hAnsi="Times New Roman" w:cs="Times New Roman"/>
          <w:iCs/>
          <w:sz w:val="24"/>
          <w:szCs w:val="24"/>
        </w:rPr>
        <w:t>o</w:t>
      </w:r>
      <w:r w:rsidR="000E0DB7">
        <w:rPr>
          <w:rFonts w:ascii="Times New Roman" w:hAnsi="Times New Roman" w:cs="Times New Roman"/>
          <w:iCs/>
          <w:sz w:val="24"/>
          <w:szCs w:val="24"/>
        </w:rPr>
        <w:t>pe de l'Ouest</w:t>
      </w:r>
      <w:r w:rsidR="000104DF">
        <w:rPr>
          <w:rFonts w:ascii="Times New Roman" w:hAnsi="Times New Roman" w:cs="Times New Roman"/>
          <w:iCs/>
          <w:sz w:val="24"/>
          <w:szCs w:val="24"/>
        </w:rPr>
        <w:t>.</w:t>
      </w:r>
      <w:r w:rsidR="000E0DB7">
        <w:rPr>
          <w:rFonts w:ascii="Times New Roman" w:hAnsi="Times New Roman" w:cs="Times New Roman"/>
          <w:iCs/>
          <w:sz w:val="24"/>
          <w:szCs w:val="24"/>
        </w:rPr>
        <w:t xml:space="preserve"> </w:t>
      </w:r>
      <w:r w:rsidR="0019148B">
        <w:rPr>
          <w:rFonts w:ascii="Times New Roman" w:hAnsi="Times New Roman" w:cs="Times New Roman"/>
          <w:iCs/>
          <w:sz w:val="24"/>
          <w:szCs w:val="24"/>
        </w:rPr>
        <w:t>L</w:t>
      </w:r>
      <w:r w:rsidR="000E0DB7">
        <w:rPr>
          <w:rFonts w:ascii="Times New Roman" w:hAnsi="Times New Roman" w:cs="Times New Roman"/>
          <w:iCs/>
          <w:sz w:val="24"/>
          <w:szCs w:val="24"/>
        </w:rPr>
        <w:t>e</w:t>
      </w:r>
      <w:r w:rsidR="001232FE">
        <w:rPr>
          <w:rFonts w:ascii="Times New Roman" w:hAnsi="Times New Roman" w:cs="Times New Roman"/>
          <w:iCs/>
          <w:sz w:val="24"/>
          <w:szCs w:val="24"/>
        </w:rPr>
        <w:t>s</w:t>
      </w:r>
      <w:r w:rsidR="000E0DB7">
        <w:rPr>
          <w:rFonts w:ascii="Times New Roman" w:hAnsi="Times New Roman" w:cs="Times New Roman"/>
          <w:iCs/>
          <w:sz w:val="24"/>
          <w:szCs w:val="24"/>
        </w:rPr>
        <w:t xml:space="preserve"> deux pôles </w:t>
      </w:r>
      <w:r w:rsidR="001232FE">
        <w:rPr>
          <w:rFonts w:ascii="Times New Roman" w:hAnsi="Times New Roman" w:cs="Times New Roman"/>
          <w:iCs/>
          <w:sz w:val="24"/>
          <w:szCs w:val="24"/>
        </w:rPr>
        <w:t>formaient une communauté soudée</w:t>
      </w:r>
      <w:r w:rsidR="000E0DB7">
        <w:rPr>
          <w:rFonts w:ascii="Times New Roman" w:hAnsi="Times New Roman" w:cs="Times New Roman"/>
          <w:iCs/>
          <w:sz w:val="24"/>
          <w:szCs w:val="24"/>
        </w:rPr>
        <w:t xml:space="preserve"> par </w:t>
      </w:r>
      <w:r w:rsidR="00DD3A4B">
        <w:rPr>
          <w:rFonts w:ascii="Times New Roman" w:hAnsi="Times New Roman" w:cs="Times New Roman"/>
          <w:iCs/>
          <w:sz w:val="24"/>
          <w:szCs w:val="24"/>
        </w:rPr>
        <w:t>l</w:t>
      </w:r>
      <w:r w:rsidR="000E0DB7">
        <w:rPr>
          <w:rFonts w:ascii="Times New Roman" w:hAnsi="Times New Roman" w:cs="Times New Roman"/>
          <w:iCs/>
          <w:sz w:val="24"/>
          <w:szCs w:val="24"/>
        </w:rPr>
        <w:t>es valeurs</w:t>
      </w:r>
      <w:r w:rsidR="00DD3A4B">
        <w:rPr>
          <w:rFonts w:ascii="Times New Roman" w:hAnsi="Times New Roman" w:cs="Times New Roman"/>
          <w:iCs/>
          <w:sz w:val="24"/>
          <w:szCs w:val="24"/>
        </w:rPr>
        <w:t xml:space="preserve"> communes</w:t>
      </w:r>
      <w:r w:rsidR="000E0DB7">
        <w:rPr>
          <w:rFonts w:ascii="Times New Roman" w:hAnsi="Times New Roman" w:cs="Times New Roman"/>
          <w:iCs/>
          <w:sz w:val="24"/>
          <w:szCs w:val="24"/>
        </w:rPr>
        <w:t xml:space="preserve"> </w:t>
      </w:r>
      <w:r w:rsidR="00DD3A4B">
        <w:rPr>
          <w:rFonts w:ascii="Times New Roman" w:hAnsi="Times New Roman" w:cs="Times New Roman"/>
          <w:iCs/>
          <w:sz w:val="24"/>
          <w:szCs w:val="24"/>
        </w:rPr>
        <w:t>de l’humanisme gréco-romain et du christianisme</w:t>
      </w:r>
      <w:r w:rsidR="000E0DB7">
        <w:rPr>
          <w:rFonts w:ascii="Times New Roman" w:hAnsi="Times New Roman" w:cs="Times New Roman"/>
          <w:iCs/>
          <w:sz w:val="24"/>
          <w:szCs w:val="24"/>
        </w:rPr>
        <w:t>.</w:t>
      </w:r>
      <w:r w:rsidR="001D3352">
        <w:rPr>
          <w:rFonts w:ascii="Times New Roman" w:hAnsi="Times New Roman" w:cs="Times New Roman"/>
          <w:iCs/>
          <w:sz w:val="24"/>
          <w:szCs w:val="24"/>
        </w:rPr>
        <w:t xml:space="preserve"> </w:t>
      </w:r>
      <w:r w:rsidR="0019148B">
        <w:rPr>
          <w:rFonts w:ascii="Times New Roman" w:hAnsi="Times New Roman" w:cs="Times New Roman"/>
          <w:iCs/>
          <w:sz w:val="24"/>
          <w:szCs w:val="24"/>
        </w:rPr>
        <w:t>Si l</w:t>
      </w:r>
      <w:r w:rsidR="000E0DB7">
        <w:rPr>
          <w:rFonts w:ascii="Times New Roman" w:hAnsi="Times New Roman" w:cs="Times New Roman"/>
          <w:iCs/>
          <w:sz w:val="24"/>
          <w:szCs w:val="24"/>
        </w:rPr>
        <w:t>'Ukraine et le Bélarus</w:t>
      </w:r>
      <w:r w:rsidR="00E201FA">
        <w:rPr>
          <w:rFonts w:ascii="Times New Roman" w:hAnsi="Times New Roman" w:cs="Times New Roman"/>
          <w:iCs/>
          <w:sz w:val="24"/>
          <w:szCs w:val="24"/>
        </w:rPr>
        <w:t>,</w:t>
      </w:r>
      <w:r w:rsidR="001D3352">
        <w:rPr>
          <w:rFonts w:ascii="Times New Roman" w:hAnsi="Times New Roman" w:cs="Times New Roman"/>
          <w:iCs/>
          <w:sz w:val="24"/>
          <w:szCs w:val="24"/>
        </w:rPr>
        <w:t xml:space="preserve"> au temps des Jagellons</w:t>
      </w:r>
      <w:r w:rsidR="0019148B">
        <w:rPr>
          <w:rFonts w:ascii="Times New Roman" w:hAnsi="Times New Roman" w:cs="Times New Roman"/>
          <w:iCs/>
          <w:sz w:val="24"/>
          <w:szCs w:val="24"/>
        </w:rPr>
        <w:t>,</w:t>
      </w:r>
      <w:r w:rsidR="000E0DB7">
        <w:rPr>
          <w:rFonts w:ascii="Times New Roman" w:hAnsi="Times New Roman" w:cs="Times New Roman"/>
          <w:iCs/>
          <w:sz w:val="24"/>
          <w:szCs w:val="24"/>
        </w:rPr>
        <w:t xml:space="preserve"> constituaient les frontières de </w:t>
      </w:r>
      <w:r w:rsidR="00873B10">
        <w:rPr>
          <w:rFonts w:ascii="Times New Roman" w:hAnsi="Times New Roman" w:cs="Times New Roman"/>
          <w:iCs/>
          <w:sz w:val="24"/>
          <w:szCs w:val="24"/>
        </w:rPr>
        <w:t>l’Europe</w:t>
      </w:r>
      <w:r w:rsidR="000E0DB7">
        <w:rPr>
          <w:rFonts w:ascii="Times New Roman" w:hAnsi="Times New Roman" w:cs="Times New Roman"/>
          <w:iCs/>
          <w:sz w:val="24"/>
          <w:szCs w:val="24"/>
        </w:rPr>
        <w:t xml:space="preserve"> </w:t>
      </w:r>
      <w:r w:rsidR="001D3352">
        <w:rPr>
          <w:rFonts w:ascii="Times New Roman" w:hAnsi="Times New Roman" w:cs="Times New Roman"/>
          <w:iCs/>
          <w:sz w:val="24"/>
          <w:szCs w:val="24"/>
        </w:rPr>
        <w:t xml:space="preserve">et </w:t>
      </w:r>
      <w:r w:rsidR="0019148B">
        <w:rPr>
          <w:rFonts w:ascii="Times New Roman" w:hAnsi="Times New Roman" w:cs="Times New Roman"/>
          <w:iCs/>
          <w:sz w:val="24"/>
          <w:szCs w:val="24"/>
        </w:rPr>
        <w:t>du monde Latin, à</w:t>
      </w:r>
      <w:r w:rsidR="000E0DB7">
        <w:rPr>
          <w:rFonts w:ascii="Times New Roman" w:hAnsi="Times New Roman" w:cs="Times New Roman"/>
          <w:iCs/>
          <w:sz w:val="24"/>
          <w:szCs w:val="24"/>
        </w:rPr>
        <w:t xml:space="preserve"> l'Est ne se situait que la barbarie asiatique. </w:t>
      </w:r>
      <w:r w:rsidR="001D3352">
        <w:rPr>
          <w:rFonts w:ascii="Times New Roman" w:hAnsi="Times New Roman" w:cs="Times New Roman"/>
          <w:iCs/>
          <w:sz w:val="24"/>
          <w:szCs w:val="24"/>
        </w:rPr>
        <w:t>Contrairement aux B</w:t>
      </w:r>
      <w:r w:rsidR="00216D6B">
        <w:rPr>
          <w:rFonts w:ascii="Times New Roman" w:hAnsi="Times New Roman" w:cs="Times New Roman"/>
          <w:iCs/>
          <w:sz w:val="24"/>
          <w:szCs w:val="24"/>
        </w:rPr>
        <w:t>éla</w:t>
      </w:r>
      <w:r w:rsidR="001D3352">
        <w:rPr>
          <w:rFonts w:ascii="Times New Roman" w:hAnsi="Times New Roman" w:cs="Times New Roman"/>
          <w:iCs/>
          <w:sz w:val="24"/>
          <w:szCs w:val="24"/>
        </w:rPr>
        <w:t>russes et aux Ukrainiens de tradition occidentale, les Russes sont</w:t>
      </w:r>
      <w:r w:rsidR="000E0DB7">
        <w:rPr>
          <w:rFonts w:ascii="Times New Roman" w:hAnsi="Times New Roman" w:cs="Times New Roman"/>
          <w:iCs/>
          <w:sz w:val="24"/>
          <w:szCs w:val="24"/>
        </w:rPr>
        <w:t xml:space="preserve"> un peuple prédateur</w:t>
      </w:r>
      <w:r w:rsidR="003258DB">
        <w:rPr>
          <w:rFonts w:ascii="Times New Roman" w:hAnsi="Times New Roman" w:cs="Times New Roman"/>
          <w:iCs/>
          <w:sz w:val="24"/>
          <w:szCs w:val="24"/>
        </w:rPr>
        <w:t xml:space="preserve"> davantage façonné par la </w:t>
      </w:r>
      <w:r w:rsidR="00F25A35">
        <w:rPr>
          <w:rFonts w:ascii="Times New Roman" w:hAnsi="Times New Roman" w:cs="Times New Roman"/>
          <w:iCs/>
          <w:sz w:val="24"/>
          <w:szCs w:val="24"/>
        </w:rPr>
        <w:t>H</w:t>
      </w:r>
      <w:r w:rsidR="003258DB">
        <w:rPr>
          <w:rFonts w:ascii="Times New Roman" w:hAnsi="Times New Roman" w:cs="Times New Roman"/>
          <w:iCs/>
          <w:sz w:val="24"/>
          <w:szCs w:val="24"/>
        </w:rPr>
        <w:t>orde mongole que par Byzance</w:t>
      </w:r>
      <w:r w:rsidR="000212A6">
        <w:rPr>
          <w:rFonts w:ascii="Times New Roman" w:hAnsi="Times New Roman" w:cs="Times New Roman"/>
          <w:iCs/>
          <w:sz w:val="24"/>
          <w:szCs w:val="24"/>
        </w:rPr>
        <w:t>,</w:t>
      </w:r>
      <w:r w:rsidR="000E0DB7">
        <w:rPr>
          <w:rFonts w:ascii="Times New Roman" w:hAnsi="Times New Roman" w:cs="Times New Roman"/>
          <w:iCs/>
          <w:sz w:val="24"/>
          <w:szCs w:val="24"/>
        </w:rPr>
        <w:t xml:space="preserve"> ayant fondé la Moscovie en tant que structure distincte de la civilisation occidentale mais surtout antithétique</w:t>
      </w:r>
      <w:r w:rsidR="004E580D">
        <w:rPr>
          <w:rStyle w:val="Appelnotedebasdep"/>
          <w:rFonts w:ascii="Times New Roman" w:hAnsi="Times New Roman" w:cs="Times New Roman"/>
          <w:iCs/>
          <w:sz w:val="24"/>
          <w:szCs w:val="24"/>
        </w:rPr>
        <w:footnoteReference w:id="11"/>
      </w:r>
      <w:r w:rsidR="000E0DB7">
        <w:rPr>
          <w:rFonts w:ascii="Times New Roman" w:hAnsi="Times New Roman" w:cs="Times New Roman"/>
          <w:iCs/>
          <w:sz w:val="24"/>
          <w:szCs w:val="24"/>
        </w:rPr>
        <w:t xml:space="preserve">. </w:t>
      </w:r>
    </w:p>
    <w:p w:rsidR="001D3352" w:rsidRDefault="001D3352" w:rsidP="00F53C66">
      <w:pPr>
        <w:pStyle w:val="Sansinterligne"/>
        <w:jc w:val="both"/>
        <w:rPr>
          <w:rFonts w:ascii="Times New Roman" w:hAnsi="Times New Roman" w:cs="Times New Roman"/>
          <w:iCs/>
          <w:sz w:val="24"/>
          <w:szCs w:val="24"/>
        </w:rPr>
      </w:pPr>
      <w:r>
        <w:rPr>
          <w:rFonts w:ascii="Times New Roman" w:hAnsi="Times New Roman" w:cs="Times New Roman"/>
          <w:iCs/>
          <w:sz w:val="24"/>
          <w:szCs w:val="24"/>
        </w:rPr>
        <w:t xml:space="preserve">Avoir permis </w:t>
      </w:r>
      <w:r w:rsidR="00572A04">
        <w:rPr>
          <w:rFonts w:ascii="Times New Roman" w:hAnsi="Times New Roman" w:cs="Times New Roman"/>
          <w:iCs/>
          <w:sz w:val="24"/>
          <w:szCs w:val="24"/>
        </w:rPr>
        <w:t xml:space="preserve">à </w:t>
      </w:r>
      <w:r>
        <w:rPr>
          <w:rFonts w:ascii="Times New Roman" w:hAnsi="Times New Roman" w:cs="Times New Roman"/>
          <w:iCs/>
          <w:sz w:val="24"/>
          <w:szCs w:val="24"/>
        </w:rPr>
        <w:t>Staline d’accaparer l’Europe de l’Est tout en érig</w:t>
      </w:r>
      <w:r w:rsidR="00C91716">
        <w:rPr>
          <w:rFonts w:ascii="Times New Roman" w:hAnsi="Times New Roman" w:cs="Times New Roman"/>
          <w:iCs/>
          <w:sz w:val="24"/>
          <w:szCs w:val="24"/>
        </w:rPr>
        <w:t>eant l’Allemagne en barrière du camp occid</w:t>
      </w:r>
      <w:r>
        <w:rPr>
          <w:rFonts w:ascii="Times New Roman" w:hAnsi="Times New Roman" w:cs="Times New Roman"/>
          <w:iCs/>
          <w:sz w:val="24"/>
          <w:szCs w:val="24"/>
        </w:rPr>
        <w:t>e</w:t>
      </w:r>
      <w:r w:rsidR="00C91716">
        <w:rPr>
          <w:rFonts w:ascii="Times New Roman" w:hAnsi="Times New Roman" w:cs="Times New Roman"/>
          <w:iCs/>
          <w:sz w:val="24"/>
          <w:szCs w:val="24"/>
        </w:rPr>
        <w:t>ntal</w:t>
      </w:r>
      <w:r>
        <w:rPr>
          <w:rFonts w:ascii="Times New Roman" w:hAnsi="Times New Roman" w:cs="Times New Roman"/>
          <w:iCs/>
          <w:sz w:val="24"/>
          <w:szCs w:val="24"/>
        </w:rPr>
        <w:t xml:space="preserve"> fut </w:t>
      </w:r>
      <w:r w:rsidR="008A423A">
        <w:rPr>
          <w:rFonts w:ascii="Times New Roman" w:hAnsi="Times New Roman" w:cs="Times New Roman"/>
          <w:iCs/>
          <w:sz w:val="24"/>
          <w:szCs w:val="24"/>
        </w:rPr>
        <w:t>selon</w:t>
      </w:r>
      <w:r>
        <w:rPr>
          <w:rFonts w:ascii="Times New Roman" w:hAnsi="Times New Roman" w:cs="Times New Roman"/>
          <w:iCs/>
          <w:sz w:val="24"/>
          <w:szCs w:val="24"/>
        </w:rPr>
        <w:t xml:space="preserve"> Halecki</w:t>
      </w:r>
      <w:r w:rsidR="005D56AE">
        <w:rPr>
          <w:rFonts w:ascii="Times New Roman" w:hAnsi="Times New Roman" w:cs="Times New Roman"/>
          <w:iCs/>
          <w:sz w:val="24"/>
          <w:szCs w:val="24"/>
        </w:rPr>
        <w:t>,</w:t>
      </w:r>
      <w:r>
        <w:rPr>
          <w:rFonts w:ascii="Times New Roman" w:hAnsi="Times New Roman" w:cs="Times New Roman"/>
          <w:iCs/>
          <w:sz w:val="24"/>
          <w:szCs w:val="24"/>
        </w:rPr>
        <w:t xml:space="preserve"> une terrible </w:t>
      </w:r>
      <w:r w:rsidR="00572A04">
        <w:rPr>
          <w:rFonts w:ascii="Times New Roman" w:hAnsi="Times New Roman" w:cs="Times New Roman"/>
          <w:iCs/>
          <w:sz w:val="24"/>
          <w:szCs w:val="24"/>
        </w:rPr>
        <w:t>erreur</w:t>
      </w:r>
      <w:r>
        <w:rPr>
          <w:rFonts w:ascii="Times New Roman" w:hAnsi="Times New Roman" w:cs="Times New Roman"/>
          <w:iCs/>
          <w:sz w:val="24"/>
          <w:szCs w:val="24"/>
        </w:rPr>
        <w:t xml:space="preserve"> des Alliés envers </w:t>
      </w:r>
      <w:r w:rsidR="0084742F">
        <w:rPr>
          <w:rFonts w:ascii="Times New Roman" w:hAnsi="Times New Roman" w:cs="Times New Roman"/>
          <w:iCs/>
          <w:sz w:val="24"/>
          <w:szCs w:val="24"/>
        </w:rPr>
        <w:t>l’Ukraine et le Bélarus abandonnés à leur sort</w:t>
      </w:r>
      <w:r w:rsidR="00453245">
        <w:rPr>
          <w:rFonts w:ascii="Times New Roman" w:hAnsi="Times New Roman" w:cs="Times New Roman"/>
          <w:iCs/>
          <w:sz w:val="24"/>
          <w:szCs w:val="24"/>
        </w:rPr>
        <w:t>,</w:t>
      </w:r>
      <w:r w:rsidR="0084742F">
        <w:rPr>
          <w:rFonts w:ascii="Times New Roman" w:hAnsi="Times New Roman" w:cs="Times New Roman"/>
          <w:iCs/>
          <w:sz w:val="24"/>
          <w:szCs w:val="24"/>
        </w:rPr>
        <w:t xml:space="preserve"> et </w:t>
      </w:r>
      <w:r>
        <w:rPr>
          <w:rFonts w:ascii="Times New Roman" w:hAnsi="Times New Roman" w:cs="Times New Roman"/>
          <w:iCs/>
          <w:sz w:val="24"/>
          <w:szCs w:val="24"/>
        </w:rPr>
        <w:t xml:space="preserve">les </w:t>
      </w:r>
      <w:r w:rsidR="00453245">
        <w:rPr>
          <w:rFonts w:ascii="Times New Roman" w:hAnsi="Times New Roman" w:cs="Times New Roman"/>
          <w:iCs/>
          <w:sz w:val="24"/>
          <w:szCs w:val="24"/>
        </w:rPr>
        <w:t xml:space="preserve">autres </w:t>
      </w:r>
      <w:r>
        <w:rPr>
          <w:rFonts w:ascii="Times New Roman" w:hAnsi="Times New Roman" w:cs="Times New Roman"/>
          <w:iCs/>
          <w:sz w:val="24"/>
          <w:szCs w:val="24"/>
        </w:rPr>
        <w:t xml:space="preserve">peuples de la région qui espéraient réintégrer la communauté </w:t>
      </w:r>
      <w:r w:rsidR="00572A04">
        <w:rPr>
          <w:rFonts w:ascii="Times New Roman" w:hAnsi="Times New Roman" w:cs="Times New Roman"/>
          <w:iCs/>
          <w:sz w:val="24"/>
          <w:szCs w:val="24"/>
        </w:rPr>
        <w:t xml:space="preserve">chrétienne démocratique. </w:t>
      </w:r>
      <w:r w:rsidR="00834342">
        <w:rPr>
          <w:rFonts w:ascii="Times New Roman" w:hAnsi="Times New Roman" w:cs="Times New Roman"/>
          <w:iCs/>
          <w:sz w:val="24"/>
          <w:szCs w:val="24"/>
        </w:rPr>
        <w:t>Leurs</w:t>
      </w:r>
      <w:r w:rsidR="00DA1FB6">
        <w:rPr>
          <w:rFonts w:ascii="Times New Roman" w:hAnsi="Times New Roman" w:cs="Times New Roman"/>
          <w:iCs/>
          <w:sz w:val="24"/>
          <w:szCs w:val="24"/>
        </w:rPr>
        <w:t xml:space="preserve"> espoirs</w:t>
      </w:r>
      <w:r w:rsidR="00572A04">
        <w:rPr>
          <w:rFonts w:ascii="Times New Roman" w:hAnsi="Times New Roman" w:cs="Times New Roman"/>
          <w:iCs/>
          <w:sz w:val="24"/>
          <w:szCs w:val="24"/>
        </w:rPr>
        <w:t xml:space="preserve"> </w:t>
      </w:r>
      <w:r w:rsidR="00F25A35">
        <w:rPr>
          <w:rFonts w:ascii="Times New Roman" w:hAnsi="Times New Roman" w:cs="Times New Roman"/>
          <w:iCs/>
          <w:sz w:val="24"/>
          <w:szCs w:val="24"/>
        </w:rPr>
        <w:t xml:space="preserve">de voir un jour ce tort réparé </w:t>
      </w:r>
      <w:r w:rsidR="00572A04">
        <w:rPr>
          <w:rFonts w:ascii="Times New Roman" w:hAnsi="Times New Roman" w:cs="Times New Roman"/>
          <w:iCs/>
          <w:sz w:val="24"/>
          <w:szCs w:val="24"/>
        </w:rPr>
        <w:t>repos</w:t>
      </w:r>
      <w:r w:rsidR="0084742F">
        <w:rPr>
          <w:rFonts w:ascii="Times New Roman" w:hAnsi="Times New Roman" w:cs="Times New Roman"/>
          <w:iCs/>
          <w:sz w:val="24"/>
          <w:szCs w:val="24"/>
        </w:rPr>
        <w:t>er</w:t>
      </w:r>
      <w:r w:rsidR="00572A04">
        <w:rPr>
          <w:rFonts w:ascii="Times New Roman" w:hAnsi="Times New Roman" w:cs="Times New Roman"/>
          <w:iCs/>
          <w:sz w:val="24"/>
          <w:szCs w:val="24"/>
        </w:rPr>
        <w:t>ai</w:t>
      </w:r>
      <w:r w:rsidR="00F25A35">
        <w:rPr>
          <w:rFonts w:ascii="Times New Roman" w:hAnsi="Times New Roman" w:cs="Times New Roman"/>
          <w:iCs/>
          <w:sz w:val="24"/>
          <w:szCs w:val="24"/>
        </w:rPr>
        <w:t>ent dès lors sur les États-Unis.</w:t>
      </w:r>
    </w:p>
    <w:p w:rsidR="00357D7B" w:rsidRDefault="00572A04" w:rsidP="00F53C66">
      <w:pPr>
        <w:pStyle w:val="Sansinterligne"/>
        <w:jc w:val="both"/>
        <w:rPr>
          <w:rFonts w:ascii="Times New Roman" w:hAnsi="Times New Roman" w:cs="Times New Roman"/>
          <w:iCs/>
          <w:sz w:val="24"/>
          <w:szCs w:val="24"/>
        </w:rPr>
      </w:pPr>
      <w:r>
        <w:rPr>
          <w:rFonts w:ascii="Times New Roman" w:hAnsi="Times New Roman" w:cs="Times New Roman"/>
          <w:iCs/>
          <w:sz w:val="24"/>
          <w:szCs w:val="24"/>
        </w:rPr>
        <w:t xml:space="preserve">Plus tard en 1963 dans </w:t>
      </w:r>
      <w:r>
        <w:rPr>
          <w:rFonts w:ascii="Times New Roman" w:hAnsi="Times New Roman" w:cs="Times New Roman"/>
          <w:i/>
          <w:iCs/>
          <w:sz w:val="24"/>
          <w:szCs w:val="24"/>
        </w:rPr>
        <w:t xml:space="preserve">The Millenium of </w:t>
      </w:r>
      <w:r w:rsidRPr="006D138A">
        <w:rPr>
          <w:rFonts w:ascii="Times New Roman" w:hAnsi="Times New Roman" w:cs="Times New Roman"/>
          <w:i/>
          <w:iCs/>
          <w:sz w:val="24"/>
          <w:szCs w:val="24"/>
        </w:rPr>
        <w:t>Europe</w:t>
      </w:r>
      <w:r>
        <w:rPr>
          <w:rFonts w:ascii="Times New Roman" w:hAnsi="Times New Roman" w:cs="Times New Roman"/>
          <w:iCs/>
          <w:sz w:val="24"/>
          <w:szCs w:val="24"/>
        </w:rPr>
        <w:t xml:space="preserve">, </w:t>
      </w:r>
      <w:r w:rsidR="00357D7B" w:rsidRPr="00572A04">
        <w:rPr>
          <w:rFonts w:ascii="Times New Roman" w:hAnsi="Times New Roman" w:cs="Times New Roman"/>
          <w:iCs/>
          <w:sz w:val="24"/>
          <w:szCs w:val="24"/>
        </w:rPr>
        <w:t>Halecki</w:t>
      </w:r>
      <w:r w:rsidR="00357D7B">
        <w:rPr>
          <w:rFonts w:ascii="Times New Roman" w:hAnsi="Times New Roman" w:cs="Times New Roman"/>
          <w:iCs/>
          <w:sz w:val="24"/>
          <w:szCs w:val="24"/>
        </w:rPr>
        <w:t xml:space="preserve"> prédisait la fin prochaine de </w:t>
      </w:r>
      <w:r>
        <w:rPr>
          <w:rFonts w:ascii="Times New Roman" w:hAnsi="Times New Roman" w:cs="Times New Roman"/>
          <w:iCs/>
          <w:sz w:val="24"/>
          <w:szCs w:val="24"/>
        </w:rPr>
        <w:t>la frac</w:t>
      </w:r>
      <w:r w:rsidR="00357D7B">
        <w:rPr>
          <w:rFonts w:ascii="Times New Roman" w:hAnsi="Times New Roman" w:cs="Times New Roman"/>
          <w:iCs/>
          <w:sz w:val="24"/>
          <w:szCs w:val="24"/>
        </w:rPr>
        <w:t xml:space="preserve">ture artificielle </w:t>
      </w:r>
      <w:r>
        <w:rPr>
          <w:rFonts w:ascii="Times New Roman" w:hAnsi="Times New Roman" w:cs="Times New Roman"/>
          <w:iCs/>
          <w:sz w:val="24"/>
          <w:szCs w:val="24"/>
        </w:rPr>
        <w:t>qui a scindé le continent européen durant la Guerre Froide</w:t>
      </w:r>
      <w:r w:rsidR="00DA1FB6">
        <w:rPr>
          <w:rFonts w:ascii="Times New Roman" w:hAnsi="Times New Roman" w:cs="Times New Roman"/>
          <w:iCs/>
          <w:sz w:val="24"/>
          <w:szCs w:val="24"/>
        </w:rPr>
        <w:t xml:space="preserve">. </w:t>
      </w:r>
      <w:r w:rsidR="00044A22">
        <w:rPr>
          <w:rFonts w:ascii="Times New Roman" w:hAnsi="Times New Roman" w:cs="Times New Roman"/>
          <w:iCs/>
          <w:sz w:val="24"/>
          <w:szCs w:val="24"/>
        </w:rPr>
        <w:t>La poigne de la</w:t>
      </w:r>
      <w:r>
        <w:rPr>
          <w:rFonts w:ascii="Times New Roman" w:hAnsi="Times New Roman" w:cs="Times New Roman"/>
          <w:iCs/>
          <w:sz w:val="24"/>
          <w:szCs w:val="24"/>
        </w:rPr>
        <w:t xml:space="preserve"> Russie </w:t>
      </w:r>
      <w:r w:rsidR="00044A22">
        <w:rPr>
          <w:rFonts w:ascii="Times New Roman" w:hAnsi="Times New Roman" w:cs="Times New Roman"/>
          <w:iCs/>
          <w:sz w:val="24"/>
          <w:szCs w:val="24"/>
        </w:rPr>
        <w:t>se relâchant sur</w:t>
      </w:r>
      <w:r>
        <w:rPr>
          <w:rFonts w:ascii="Times New Roman" w:hAnsi="Times New Roman" w:cs="Times New Roman"/>
          <w:iCs/>
          <w:sz w:val="24"/>
          <w:szCs w:val="24"/>
        </w:rPr>
        <w:t xml:space="preserve"> les pays d’Europe du Centre-Est, </w:t>
      </w:r>
      <w:r w:rsidR="00357D7B">
        <w:rPr>
          <w:rFonts w:ascii="Times New Roman" w:hAnsi="Times New Roman" w:cs="Times New Roman"/>
          <w:iCs/>
          <w:sz w:val="24"/>
          <w:szCs w:val="24"/>
        </w:rPr>
        <w:t>l'Europe</w:t>
      </w:r>
      <w:r>
        <w:rPr>
          <w:rFonts w:ascii="Times New Roman" w:hAnsi="Times New Roman" w:cs="Times New Roman"/>
          <w:iCs/>
          <w:sz w:val="24"/>
          <w:szCs w:val="24"/>
        </w:rPr>
        <w:t xml:space="preserve"> entière pourrait</w:t>
      </w:r>
      <w:r w:rsidR="00357D7B">
        <w:rPr>
          <w:rFonts w:ascii="Times New Roman" w:hAnsi="Times New Roman" w:cs="Times New Roman"/>
          <w:iCs/>
          <w:sz w:val="24"/>
          <w:szCs w:val="24"/>
        </w:rPr>
        <w:t xml:space="preserve"> </w:t>
      </w:r>
      <w:r w:rsidR="0084742F">
        <w:rPr>
          <w:rFonts w:ascii="Times New Roman" w:hAnsi="Times New Roman" w:cs="Times New Roman"/>
          <w:iCs/>
          <w:sz w:val="24"/>
          <w:szCs w:val="24"/>
        </w:rPr>
        <w:t xml:space="preserve">ainsi </w:t>
      </w:r>
      <w:r w:rsidR="00357D7B">
        <w:rPr>
          <w:rFonts w:ascii="Times New Roman" w:hAnsi="Times New Roman" w:cs="Times New Roman"/>
          <w:iCs/>
          <w:sz w:val="24"/>
          <w:szCs w:val="24"/>
        </w:rPr>
        <w:t>se détacher de l'</w:t>
      </w:r>
      <w:r w:rsidR="00DD3A4B">
        <w:rPr>
          <w:rFonts w:ascii="Times New Roman" w:hAnsi="Times New Roman" w:cs="Times New Roman"/>
          <w:iCs/>
          <w:sz w:val="24"/>
          <w:szCs w:val="24"/>
        </w:rPr>
        <w:t>ère e</w:t>
      </w:r>
      <w:r w:rsidR="00357D7B">
        <w:rPr>
          <w:rFonts w:ascii="Times New Roman" w:hAnsi="Times New Roman" w:cs="Times New Roman"/>
          <w:iCs/>
          <w:sz w:val="24"/>
          <w:szCs w:val="24"/>
        </w:rPr>
        <w:t>urasie</w:t>
      </w:r>
      <w:r w:rsidR="00DD3A4B">
        <w:rPr>
          <w:rFonts w:ascii="Times New Roman" w:hAnsi="Times New Roman" w:cs="Times New Roman"/>
          <w:iCs/>
          <w:sz w:val="24"/>
          <w:szCs w:val="24"/>
        </w:rPr>
        <w:t>nne</w:t>
      </w:r>
      <w:r w:rsidR="00357D7B">
        <w:rPr>
          <w:rFonts w:ascii="Times New Roman" w:hAnsi="Times New Roman" w:cs="Times New Roman"/>
          <w:iCs/>
          <w:sz w:val="24"/>
          <w:szCs w:val="24"/>
        </w:rPr>
        <w:t xml:space="preserve"> sans pour autant rompre avec l'Amérique afin de constituer avec celle-ci une </w:t>
      </w:r>
      <w:r w:rsidR="00DF7F06">
        <w:rPr>
          <w:rFonts w:ascii="Times New Roman" w:hAnsi="Times New Roman" w:cs="Times New Roman"/>
          <w:iCs/>
          <w:sz w:val="24"/>
          <w:szCs w:val="24"/>
        </w:rPr>
        <w:t>«</w:t>
      </w:r>
      <w:r w:rsidR="00357D7B">
        <w:rPr>
          <w:rFonts w:ascii="Times New Roman" w:hAnsi="Times New Roman" w:cs="Times New Roman"/>
          <w:iCs/>
          <w:sz w:val="24"/>
          <w:szCs w:val="24"/>
        </w:rPr>
        <w:t>Euramérique</w:t>
      </w:r>
      <w:r>
        <w:rPr>
          <w:rFonts w:ascii="Times New Roman" w:hAnsi="Times New Roman" w:cs="Times New Roman"/>
          <w:iCs/>
          <w:sz w:val="24"/>
          <w:szCs w:val="24"/>
        </w:rPr>
        <w:t>»</w:t>
      </w:r>
      <w:r w:rsidR="000940F7">
        <w:rPr>
          <w:rFonts w:ascii="Times New Roman" w:hAnsi="Times New Roman" w:cs="Times New Roman"/>
          <w:iCs/>
          <w:sz w:val="24"/>
          <w:szCs w:val="24"/>
        </w:rPr>
        <w:t>, communauté</w:t>
      </w:r>
      <w:r>
        <w:rPr>
          <w:rFonts w:ascii="Times New Roman" w:hAnsi="Times New Roman" w:cs="Times New Roman"/>
          <w:iCs/>
          <w:sz w:val="24"/>
          <w:szCs w:val="24"/>
        </w:rPr>
        <w:t xml:space="preserve"> porteuse d’un nouveau christianisme humaniste pour instaurer la paix dans le monde</w:t>
      </w:r>
      <w:r w:rsidR="00357D7B">
        <w:rPr>
          <w:rFonts w:ascii="Times New Roman" w:hAnsi="Times New Roman" w:cs="Times New Roman"/>
          <w:iCs/>
          <w:sz w:val="24"/>
          <w:szCs w:val="24"/>
        </w:rPr>
        <w:t>.</w:t>
      </w:r>
    </w:p>
    <w:p w:rsidR="00357D7B" w:rsidRDefault="00357D7B" w:rsidP="00F53C66">
      <w:pPr>
        <w:pStyle w:val="Sansinterligne"/>
        <w:jc w:val="both"/>
        <w:rPr>
          <w:rFonts w:ascii="Times New Roman" w:hAnsi="Times New Roman" w:cs="Times New Roman"/>
          <w:iCs/>
          <w:sz w:val="24"/>
          <w:szCs w:val="24"/>
        </w:rPr>
      </w:pPr>
    </w:p>
    <w:p w:rsidR="00665735" w:rsidRDefault="00552AAC" w:rsidP="00357D7B">
      <w:pPr>
        <w:pStyle w:val="Sansinterligne"/>
        <w:jc w:val="both"/>
        <w:rPr>
          <w:rFonts w:ascii="Times New Roman" w:hAnsi="Times New Roman" w:cs="Times New Roman"/>
          <w:bCs/>
          <w:iCs/>
          <w:sz w:val="24"/>
          <w:szCs w:val="24"/>
        </w:rPr>
      </w:pPr>
      <w:r>
        <w:rPr>
          <w:rFonts w:ascii="Times New Roman" w:hAnsi="Times New Roman" w:cs="Times New Roman"/>
          <w:bCs/>
          <w:iCs/>
          <w:sz w:val="24"/>
          <w:szCs w:val="24"/>
        </w:rPr>
        <w:t xml:space="preserve">La fin de la Guerre Froide aurait effectivement dû mettre un </w:t>
      </w:r>
      <w:r w:rsidR="00AC3B4F">
        <w:rPr>
          <w:rFonts w:ascii="Times New Roman" w:hAnsi="Times New Roman" w:cs="Times New Roman"/>
          <w:bCs/>
          <w:iCs/>
          <w:sz w:val="24"/>
          <w:szCs w:val="24"/>
        </w:rPr>
        <w:t>terme</w:t>
      </w:r>
      <w:r w:rsidR="00853F1D">
        <w:rPr>
          <w:rFonts w:ascii="Times New Roman" w:hAnsi="Times New Roman" w:cs="Times New Roman"/>
          <w:bCs/>
          <w:iCs/>
          <w:sz w:val="24"/>
          <w:szCs w:val="24"/>
        </w:rPr>
        <w:t xml:space="preserve"> à la lutte opposant Washington et Moscou alors présentée comme d'ordre idéologique</w:t>
      </w:r>
      <w:r w:rsidR="00AC3B4F">
        <w:rPr>
          <w:rFonts w:ascii="Times New Roman" w:hAnsi="Times New Roman" w:cs="Times New Roman"/>
          <w:bCs/>
          <w:iCs/>
          <w:sz w:val="24"/>
          <w:szCs w:val="24"/>
        </w:rPr>
        <w:t>.</w:t>
      </w:r>
      <w:r w:rsidR="00853F1D">
        <w:rPr>
          <w:rFonts w:ascii="Times New Roman" w:hAnsi="Times New Roman" w:cs="Times New Roman"/>
          <w:bCs/>
          <w:iCs/>
          <w:sz w:val="24"/>
          <w:szCs w:val="24"/>
        </w:rPr>
        <w:t xml:space="preserve"> Toutefois, le</w:t>
      </w:r>
      <w:r w:rsidR="008550EE">
        <w:rPr>
          <w:rFonts w:ascii="Times New Roman" w:hAnsi="Times New Roman" w:cs="Times New Roman"/>
          <w:bCs/>
          <w:iCs/>
          <w:sz w:val="24"/>
          <w:szCs w:val="24"/>
        </w:rPr>
        <w:t>s</w:t>
      </w:r>
      <w:r w:rsidR="00853F1D">
        <w:rPr>
          <w:rFonts w:ascii="Times New Roman" w:hAnsi="Times New Roman" w:cs="Times New Roman"/>
          <w:bCs/>
          <w:iCs/>
          <w:sz w:val="24"/>
          <w:szCs w:val="24"/>
        </w:rPr>
        <w:t xml:space="preserve"> </w:t>
      </w:r>
      <w:r w:rsidR="008550EE">
        <w:rPr>
          <w:rFonts w:ascii="Times New Roman" w:hAnsi="Times New Roman" w:cs="Times New Roman"/>
          <w:bCs/>
          <w:iCs/>
          <w:sz w:val="24"/>
          <w:szCs w:val="24"/>
        </w:rPr>
        <w:t>tensions</w:t>
      </w:r>
      <w:r w:rsidR="00853F1D">
        <w:rPr>
          <w:rFonts w:ascii="Times New Roman" w:hAnsi="Times New Roman" w:cs="Times New Roman"/>
          <w:bCs/>
          <w:iCs/>
          <w:sz w:val="24"/>
          <w:szCs w:val="24"/>
        </w:rPr>
        <w:t xml:space="preserve"> </w:t>
      </w:r>
      <w:r w:rsidR="008550EE">
        <w:rPr>
          <w:rFonts w:ascii="Times New Roman" w:hAnsi="Times New Roman" w:cs="Times New Roman"/>
          <w:bCs/>
          <w:iCs/>
          <w:sz w:val="24"/>
          <w:szCs w:val="24"/>
        </w:rPr>
        <w:t>persistent</w:t>
      </w:r>
      <w:r w:rsidR="00853F1D">
        <w:rPr>
          <w:rFonts w:ascii="Times New Roman" w:hAnsi="Times New Roman" w:cs="Times New Roman"/>
          <w:bCs/>
          <w:iCs/>
          <w:sz w:val="24"/>
          <w:szCs w:val="24"/>
        </w:rPr>
        <w:t xml:space="preserve"> alors même que </w:t>
      </w:r>
      <w:r w:rsidR="008550EE">
        <w:rPr>
          <w:rFonts w:ascii="Times New Roman" w:hAnsi="Times New Roman" w:cs="Times New Roman"/>
          <w:bCs/>
          <w:iCs/>
          <w:sz w:val="24"/>
          <w:szCs w:val="24"/>
        </w:rPr>
        <w:t>leur</w:t>
      </w:r>
      <w:r w:rsidR="00853F1D">
        <w:rPr>
          <w:rFonts w:ascii="Times New Roman" w:hAnsi="Times New Roman" w:cs="Times New Roman"/>
          <w:bCs/>
          <w:iCs/>
          <w:sz w:val="24"/>
          <w:szCs w:val="24"/>
        </w:rPr>
        <w:t xml:space="preserve"> objet a disparu.</w:t>
      </w:r>
      <w:r w:rsidR="00AC3B4F">
        <w:rPr>
          <w:rFonts w:ascii="Times New Roman" w:hAnsi="Times New Roman" w:cs="Times New Roman"/>
          <w:bCs/>
          <w:iCs/>
          <w:sz w:val="24"/>
          <w:szCs w:val="24"/>
        </w:rPr>
        <w:t xml:space="preserve"> Il</w:t>
      </w:r>
      <w:r>
        <w:rPr>
          <w:rFonts w:ascii="Times New Roman" w:hAnsi="Times New Roman" w:cs="Times New Roman"/>
          <w:bCs/>
          <w:iCs/>
          <w:sz w:val="24"/>
          <w:szCs w:val="24"/>
        </w:rPr>
        <w:t xml:space="preserve"> est impossible de saisir ce paradoxe sans nous référer à </w:t>
      </w:r>
      <w:r w:rsidR="00357D7B" w:rsidRPr="00357D7B">
        <w:rPr>
          <w:rFonts w:ascii="Times New Roman" w:hAnsi="Times New Roman" w:cs="Times New Roman"/>
          <w:bCs/>
          <w:iCs/>
          <w:sz w:val="24"/>
          <w:szCs w:val="24"/>
        </w:rPr>
        <w:t>Zbigniew Brzeziński</w:t>
      </w:r>
      <w:r w:rsidR="00453245">
        <w:rPr>
          <w:rFonts w:ascii="Times New Roman" w:hAnsi="Times New Roman" w:cs="Times New Roman"/>
          <w:bCs/>
          <w:iCs/>
          <w:sz w:val="24"/>
          <w:szCs w:val="24"/>
        </w:rPr>
        <w:t xml:space="preserve"> </w:t>
      </w:r>
      <w:r w:rsidR="00DF5690">
        <w:rPr>
          <w:rFonts w:ascii="Times New Roman" w:hAnsi="Times New Roman" w:cs="Times New Roman"/>
          <w:bCs/>
          <w:iCs/>
          <w:sz w:val="24"/>
          <w:szCs w:val="24"/>
        </w:rPr>
        <w:t>(1928-2017)</w:t>
      </w:r>
      <w:r w:rsidR="00853F1D">
        <w:rPr>
          <w:rFonts w:ascii="Times New Roman" w:hAnsi="Times New Roman" w:cs="Times New Roman"/>
          <w:bCs/>
          <w:iCs/>
          <w:sz w:val="24"/>
          <w:szCs w:val="24"/>
        </w:rPr>
        <w:t xml:space="preserve">, conseiller de Nixon et auteur du </w:t>
      </w:r>
      <w:r w:rsidR="00853F1D">
        <w:rPr>
          <w:rFonts w:ascii="Times New Roman" w:hAnsi="Times New Roman" w:cs="Times New Roman"/>
          <w:bCs/>
          <w:i/>
          <w:iCs/>
          <w:sz w:val="24"/>
          <w:szCs w:val="24"/>
        </w:rPr>
        <w:t xml:space="preserve">Grand échiquier </w:t>
      </w:r>
      <w:r w:rsidR="00853F1D">
        <w:rPr>
          <w:rFonts w:ascii="Times New Roman" w:hAnsi="Times New Roman" w:cs="Times New Roman"/>
          <w:bCs/>
          <w:iCs/>
          <w:sz w:val="24"/>
          <w:szCs w:val="24"/>
        </w:rPr>
        <w:t>paru en 1997. Ce livre présente une doctrine visant à traiter la menace latente qu</w:t>
      </w:r>
      <w:r w:rsidR="00023BC6">
        <w:rPr>
          <w:rFonts w:ascii="Times New Roman" w:hAnsi="Times New Roman" w:cs="Times New Roman"/>
          <w:bCs/>
          <w:iCs/>
          <w:sz w:val="24"/>
          <w:szCs w:val="24"/>
        </w:rPr>
        <w:t>e représente la Russie, qui par</w:t>
      </w:r>
      <w:r w:rsidR="00853F1D">
        <w:rPr>
          <w:rFonts w:ascii="Times New Roman" w:hAnsi="Times New Roman" w:cs="Times New Roman"/>
          <w:bCs/>
          <w:iCs/>
          <w:sz w:val="24"/>
          <w:szCs w:val="24"/>
        </w:rPr>
        <w:t xml:space="preserve"> sa prédominance sur le </w:t>
      </w:r>
      <w:r w:rsidR="00853F1D">
        <w:rPr>
          <w:rFonts w:ascii="Times New Roman" w:hAnsi="Times New Roman" w:cs="Times New Roman"/>
          <w:bCs/>
          <w:i/>
          <w:iCs/>
          <w:sz w:val="24"/>
          <w:szCs w:val="24"/>
        </w:rPr>
        <w:t xml:space="preserve">heartland </w:t>
      </w:r>
      <w:r w:rsidR="005C2946">
        <w:rPr>
          <w:rFonts w:ascii="Times New Roman" w:hAnsi="Times New Roman" w:cs="Times New Roman"/>
          <w:bCs/>
          <w:iCs/>
          <w:sz w:val="24"/>
          <w:szCs w:val="24"/>
        </w:rPr>
        <w:t xml:space="preserve">eurasien, </w:t>
      </w:r>
      <w:r w:rsidR="00023BC6">
        <w:rPr>
          <w:rFonts w:ascii="Times New Roman" w:hAnsi="Times New Roman" w:cs="Times New Roman"/>
          <w:bCs/>
          <w:iCs/>
          <w:sz w:val="24"/>
          <w:szCs w:val="24"/>
        </w:rPr>
        <w:t>possède le</w:t>
      </w:r>
      <w:r w:rsidR="005C2946">
        <w:rPr>
          <w:rFonts w:ascii="Times New Roman" w:hAnsi="Times New Roman" w:cs="Times New Roman"/>
          <w:bCs/>
          <w:iCs/>
          <w:sz w:val="24"/>
          <w:szCs w:val="24"/>
        </w:rPr>
        <w:t xml:space="preserve"> potentiel </w:t>
      </w:r>
      <w:r w:rsidR="00023BC6">
        <w:rPr>
          <w:rFonts w:ascii="Times New Roman" w:hAnsi="Times New Roman" w:cs="Times New Roman"/>
          <w:bCs/>
          <w:iCs/>
          <w:sz w:val="24"/>
          <w:szCs w:val="24"/>
        </w:rPr>
        <w:t xml:space="preserve">pour </w:t>
      </w:r>
      <w:r w:rsidR="00AB026F">
        <w:rPr>
          <w:rFonts w:ascii="Times New Roman" w:hAnsi="Times New Roman" w:cs="Times New Roman"/>
          <w:bCs/>
          <w:iCs/>
          <w:sz w:val="24"/>
          <w:szCs w:val="24"/>
        </w:rPr>
        <w:t>défier</w:t>
      </w:r>
      <w:r w:rsidR="005C2946">
        <w:rPr>
          <w:rFonts w:ascii="Times New Roman" w:hAnsi="Times New Roman" w:cs="Times New Roman"/>
          <w:bCs/>
          <w:iCs/>
          <w:sz w:val="24"/>
          <w:szCs w:val="24"/>
        </w:rPr>
        <w:t xml:space="preserve"> la puissance thalassocratique américaine. Afin de pallier cette éventualité, </w:t>
      </w:r>
      <w:r w:rsidR="005C2946" w:rsidRPr="00357D7B">
        <w:rPr>
          <w:rFonts w:ascii="Times New Roman" w:hAnsi="Times New Roman" w:cs="Times New Roman"/>
          <w:bCs/>
          <w:iCs/>
          <w:sz w:val="24"/>
          <w:szCs w:val="24"/>
        </w:rPr>
        <w:t>Brzeziński</w:t>
      </w:r>
      <w:r w:rsidR="005C2946">
        <w:rPr>
          <w:rFonts w:ascii="Times New Roman" w:hAnsi="Times New Roman" w:cs="Times New Roman"/>
          <w:bCs/>
          <w:iCs/>
          <w:sz w:val="24"/>
          <w:szCs w:val="24"/>
        </w:rPr>
        <w:t xml:space="preserve"> énonce des principes de politique étrangère américaine à mettre en œuvre</w:t>
      </w:r>
      <w:r w:rsidR="00023BC6">
        <w:rPr>
          <w:rFonts w:ascii="Times New Roman" w:hAnsi="Times New Roman" w:cs="Times New Roman"/>
          <w:bCs/>
          <w:iCs/>
          <w:sz w:val="24"/>
          <w:szCs w:val="24"/>
        </w:rPr>
        <w:t xml:space="preserve"> dont les axes principaux sont: l'exclusion de la Russie de toutes les institutions du </w:t>
      </w:r>
      <w:r w:rsidR="00AB026F">
        <w:rPr>
          <w:rFonts w:ascii="Times New Roman" w:hAnsi="Times New Roman" w:cs="Times New Roman"/>
          <w:iCs/>
          <w:sz w:val="24"/>
          <w:szCs w:val="24"/>
        </w:rPr>
        <w:t>«</w:t>
      </w:r>
      <w:r w:rsidR="00023BC6">
        <w:rPr>
          <w:rFonts w:ascii="Times New Roman" w:hAnsi="Times New Roman" w:cs="Times New Roman"/>
          <w:bCs/>
          <w:iCs/>
          <w:sz w:val="24"/>
          <w:szCs w:val="24"/>
        </w:rPr>
        <w:t>système euro-atlantique</w:t>
      </w:r>
      <w:r w:rsidR="00AB026F">
        <w:rPr>
          <w:rFonts w:ascii="Times New Roman" w:hAnsi="Times New Roman" w:cs="Times New Roman"/>
          <w:iCs/>
          <w:sz w:val="24"/>
          <w:szCs w:val="24"/>
        </w:rPr>
        <w:t>»</w:t>
      </w:r>
      <w:r w:rsidR="00885661">
        <w:rPr>
          <w:rFonts w:ascii="Times New Roman" w:hAnsi="Times New Roman" w:cs="Times New Roman"/>
          <w:bCs/>
          <w:iCs/>
          <w:sz w:val="24"/>
          <w:szCs w:val="24"/>
        </w:rPr>
        <w:t xml:space="preserve"> (UE et OTAN)</w:t>
      </w:r>
      <w:r w:rsidR="00023BC6">
        <w:rPr>
          <w:rFonts w:ascii="Times New Roman" w:hAnsi="Times New Roman" w:cs="Times New Roman"/>
          <w:bCs/>
          <w:iCs/>
          <w:sz w:val="24"/>
          <w:szCs w:val="24"/>
        </w:rPr>
        <w:t xml:space="preserve"> cyniquement présentées comme vassales des États-Unis</w:t>
      </w:r>
      <w:r w:rsidR="00E06061">
        <w:rPr>
          <w:rFonts w:ascii="Times New Roman" w:hAnsi="Times New Roman" w:cs="Times New Roman"/>
          <w:bCs/>
          <w:iCs/>
          <w:sz w:val="24"/>
          <w:szCs w:val="24"/>
        </w:rPr>
        <w:t xml:space="preserve"> et devant</w:t>
      </w:r>
      <w:r w:rsidR="00023BC6">
        <w:rPr>
          <w:rFonts w:ascii="Times New Roman" w:hAnsi="Times New Roman" w:cs="Times New Roman"/>
          <w:bCs/>
          <w:iCs/>
          <w:sz w:val="24"/>
          <w:szCs w:val="24"/>
        </w:rPr>
        <w:t xml:space="preserve"> </w:t>
      </w:r>
      <w:r w:rsidR="00E06061">
        <w:rPr>
          <w:rFonts w:ascii="Times New Roman" w:hAnsi="Times New Roman" w:cs="Times New Roman"/>
          <w:bCs/>
          <w:iCs/>
          <w:sz w:val="24"/>
          <w:szCs w:val="24"/>
        </w:rPr>
        <w:t>s'étendre</w:t>
      </w:r>
      <w:r w:rsidR="00023BC6">
        <w:rPr>
          <w:rFonts w:ascii="Times New Roman" w:hAnsi="Times New Roman" w:cs="Times New Roman"/>
          <w:bCs/>
          <w:iCs/>
          <w:sz w:val="24"/>
          <w:szCs w:val="24"/>
        </w:rPr>
        <w:t xml:space="preserve"> dans </w:t>
      </w:r>
      <w:r w:rsidR="00E06061">
        <w:rPr>
          <w:rFonts w:ascii="Times New Roman" w:hAnsi="Times New Roman" w:cs="Times New Roman"/>
          <w:bCs/>
          <w:iCs/>
          <w:sz w:val="24"/>
          <w:szCs w:val="24"/>
        </w:rPr>
        <w:t xml:space="preserve">l'ancien espace soviétique, </w:t>
      </w:r>
      <w:r w:rsidR="00885661">
        <w:rPr>
          <w:rFonts w:ascii="Times New Roman" w:hAnsi="Times New Roman" w:cs="Times New Roman"/>
          <w:bCs/>
          <w:iCs/>
          <w:sz w:val="24"/>
          <w:szCs w:val="24"/>
        </w:rPr>
        <w:t>mais</w:t>
      </w:r>
      <w:r w:rsidR="00E06061">
        <w:rPr>
          <w:rFonts w:ascii="Times New Roman" w:hAnsi="Times New Roman" w:cs="Times New Roman"/>
          <w:bCs/>
          <w:iCs/>
          <w:sz w:val="24"/>
          <w:szCs w:val="24"/>
        </w:rPr>
        <w:t xml:space="preserve"> surtout, assurer la rupture de l'Ukraine avec la Russie</w:t>
      </w:r>
      <w:r w:rsidR="00C60138">
        <w:rPr>
          <w:rFonts w:ascii="Times New Roman" w:hAnsi="Times New Roman" w:cs="Times New Roman"/>
          <w:bCs/>
          <w:iCs/>
          <w:sz w:val="24"/>
          <w:szCs w:val="24"/>
        </w:rPr>
        <w:t xml:space="preserve">. </w:t>
      </w:r>
      <w:r w:rsidR="00C60138" w:rsidRPr="00357D7B">
        <w:rPr>
          <w:rFonts w:ascii="Times New Roman" w:hAnsi="Times New Roman" w:cs="Times New Roman"/>
          <w:bCs/>
          <w:iCs/>
          <w:sz w:val="24"/>
          <w:szCs w:val="24"/>
        </w:rPr>
        <w:t>Brzeziński</w:t>
      </w:r>
      <w:r w:rsidR="00C60138">
        <w:rPr>
          <w:rFonts w:ascii="Times New Roman" w:hAnsi="Times New Roman" w:cs="Times New Roman"/>
          <w:bCs/>
          <w:iCs/>
          <w:sz w:val="24"/>
          <w:szCs w:val="24"/>
        </w:rPr>
        <w:t xml:space="preserve"> accorde une importance majeure à l'Ukraine qu'il qualifie de pivot stratégique du fait qu'elle est le seul obstacle qui se dresse entre la Russie et le camp occidental mais aussi par son potentiel risquant fort de ressusciter la puissance russe; d'où le </w:t>
      </w:r>
      <w:r w:rsidR="00E06061">
        <w:rPr>
          <w:rFonts w:ascii="Times New Roman" w:hAnsi="Times New Roman" w:cs="Times New Roman"/>
          <w:bCs/>
          <w:iCs/>
          <w:sz w:val="24"/>
          <w:szCs w:val="24"/>
        </w:rPr>
        <w:t xml:space="preserve">célèbre adage: </w:t>
      </w:r>
      <w:r w:rsidR="00824F74" w:rsidRPr="00392288">
        <w:rPr>
          <w:rFonts w:ascii="Times New Roman" w:hAnsi="Times New Roman" w:cs="Times New Roman"/>
          <w:sz w:val="24"/>
          <w:szCs w:val="24"/>
        </w:rPr>
        <w:t>«</w:t>
      </w:r>
      <w:r w:rsidR="00E06061">
        <w:rPr>
          <w:rFonts w:ascii="Times New Roman" w:hAnsi="Times New Roman" w:cs="Times New Roman"/>
          <w:bCs/>
          <w:iCs/>
          <w:sz w:val="24"/>
          <w:szCs w:val="24"/>
        </w:rPr>
        <w:t>la Russie sans l'Ukraine cesse d'être un empire</w:t>
      </w:r>
      <w:r w:rsidR="000C6E8C">
        <w:rPr>
          <w:rFonts w:ascii="Times New Roman" w:hAnsi="Times New Roman" w:cs="Times New Roman"/>
          <w:sz w:val="24"/>
          <w:szCs w:val="24"/>
        </w:rPr>
        <w:t>»</w:t>
      </w:r>
      <w:r w:rsidR="00E06061">
        <w:rPr>
          <w:rFonts w:ascii="Times New Roman" w:hAnsi="Times New Roman" w:cs="Times New Roman"/>
          <w:bCs/>
          <w:iCs/>
          <w:sz w:val="24"/>
          <w:szCs w:val="24"/>
        </w:rPr>
        <w:t xml:space="preserve">. </w:t>
      </w:r>
    </w:p>
    <w:p w:rsidR="002021E8" w:rsidRPr="002021E8" w:rsidRDefault="002021E8" w:rsidP="00357D7B">
      <w:pPr>
        <w:pStyle w:val="Sansinterligne"/>
        <w:jc w:val="both"/>
        <w:rPr>
          <w:rFonts w:ascii="Times New Roman" w:hAnsi="Times New Roman" w:cs="Times New Roman"/>
          <w:bCs/>
          <w:iCs/>
          <w:sz w:val="24"/>
          <w:szCs w:val="24"/>
        </w:rPr>
      </w:pPr>
      <w:r>
        <w:rPr>
          <w:rFonts w:ascii="Times New Roman" w:hAnsi="Times New Roman" w:cs="Times New Roman"/>
          <w:bCs/>
          <w:iCs/>
          <w:sz w:val="24"/>
          <w:szCs w:val="24"/>
        </w:rPr>
        <w:t xml:space="preserve">Cette </w:t>
      </w:r>
      <w:r w:rsidR="004B472B">
        <w:rPr>
          <w:rFonts w:ascii="Times New Roman" w:hAnsi="Times New Roman" w:cs="Times New Roman"/>
          <w:bCs/>
          <w:iCs/>
          <w:sz w:val="24"/>
          <w:szCs w:val="24"/>
        </w:rPr>
        <w:t>apologie assumée</w:t>
      </w:r>
      <w:r>
        <w:rPr>
          <w:rFonts w:ascii="Times New Roman" w:hAnsi="Times New Roman" w:cs="Times New Roman"/>
          <w:bCs/>
          <w:iCs/>
          <w:sz w:val="24"/>
          <w:szCs w:val="24"/>
        </w:rPr>
        <w:t xml:space="preserve"> du </w:t>
      </w:r>
      <w:r>
        <w:rPr>
          <w:rFonts w:ascii="Times New Roman" w:hAnsi="Times New Roman" w:cs="Times New Roman"/>
          <w:bCs/>
          <w:i/>
          <w:iCs/>
          <w:sz w:val="24"/>
          <w:szCs w:val="24"/>
        </w:rPr>
        <w:t>roll-back</w:t>
      </w:r>
      <w:r>
        <w:rPr>
          <w:rFonts w:ascii="Times New Roman" w:hAnsi="Times New Roman" w:cs="Times New Roman"/>
          <w:bCs/>
          <w:iCs/>
          <w:sz w:val="24"/>
          <w:szCs w:val="24"/>
        </w:rPr>
        <w:t xml:space="preserve"> de la </w:t>
      </w:r>
      <w:r w:rsidR="004B472B">
        <w:rPr>
          <w:rFonts w:ascii="Times New Roman" w:hAnsi="Times New Roman" w:cs="Times New Roman"/>
          <w:bCs/>
          <w:iCs/>
          <w:sz w:val="24"/>
          <w:szCs w:val="24"/>
        </w:rPr>
        <w:t>Rus</w:t>
      </w:r>
      <w:r w:rsidR="006C2574">
        <w:rPr>
          <w:rFonts w:ascii="Times New Roman" w:hAnsi="Times New Roman" w:cs="Times New Roman"/>
          <w:bCs/>
          <w:iCs/>
          <w:sz w:val="24"/>
          <w:szCs w:val="24"/>
        </w:rPr>
        <w:t xml:space="preserve">sie </w:t>
      </w:r>
      <w:r w:rsidR="00827C23">
        <w:rPr>
          <w:rFonts w:ascii="Times New Roman" w:hAnsi="Times New Roman" w:cs="Times New Roman"/>
          <w:bCs/>
          <w:iCs/>
          <w:sz w:val="24"/>
          <w:szCs w:val="24"/>
        </w:rPr>
        <w:t>n'a</w:t>
      </w:r>
      <w:r w:rsidR="006C2574">
        <w:rPr>
          <w:rFonts w:ascii="Times New Roman" w:hAnsi="Times New Roman" w:cs="Times New Roman"/>
          <w:bCs/>
          <w:iCs/>
          <w:sz w:val="24"/>
          <w:szCs w:val="24"/>
        </w:rPr>
        <w:t xml:space="preserve"> malheureusement</w:t>
      </w:r>
      <w:r w:rsidR="00827C23">
        <w:rPr>
          <w:rFonts w:ascii="Times New Roman" w:hAnsi="Times New Roman" w:cs="Times New Roman"/>
          <w:bCs/>
          <w:iCs/>
          <w:sz w:val="24"/>
          <w:szCs w:val="24"/>
        </w:rPr>
        <w:t xml:space="preserve"> contribué qu'</w:t>
      </w:r>
      <w:r w:rsidR="006C2574">
        <w:rPr>
          <w:rFonts w:ascii="Times New Roman" w:hAnsi="Times New Roman" w:cs="Times New Roman"/>
          <w:bCs/>
          <w:iCs/>
          <w:sz w:val="24"/>
          <w:szCs w:val="24"/>
        </w:rPr>
        <w:t xml:space="preserve">à conforter </w:t>
      </w:r>
      <w:r w:rsidR="00827C23">
        <w:rPr>
          <w:rFonts w:ascii="Times New Roman" w:hAnsi="Times New Roman" w:cs="Times New Roman"/>
          <w:bCs/>
          <w:iCs/>
          <w:sz w:val="24"/>
          <w:szCs w:val="24"/>
        </w:rPr>
        <w:t xml:space="preserve">(à juste titre?) </w:t>
      </w:r>
      <w:r w:rsidR="006C2574">
        <w:rPr>
          <w:rFonts w:ascii="Times New Roman" w:hAnsi="Times New Roman" w:cs="Times New Roman"/>
          <w:bCs/>
          <w:iCs/>
          <w:sz w:val="24"/>
          <w:szCs w:val="24"/>
        </w:rPr>
        <w:t>le complexe obsidi</w:t>
      </w:r>
      <w:r w:rsidR="00C60138">
        <w:rPr>
          <w:rFonts w:ascii="Times New Roman" w:hAnsi="Times New Roman" w:cs="Times New Roman"/>
          <w:bCs/>
          <w:iCs/>
          <w:sz w:val="24"/>
          <w:szCs w:val="24"/>
        </w:rPr>
        <w:t>onal</w:t>
      </w:r>
      <w:r w:rsidR="006C2574">
        <w:rPr>
          <w:rFonts w:ascii="Times New Roman" w:hAnsi="Times New Roman" w:cs="Times New Roman"/>
          <w:bCs/>
          <w:iCs/>
          <w:sz w:val="24"/>
          <w:szCs w:val="24"/>
        </w:rPr>
        <w:t xml:space="preserve"> des décideurs du Kremlin.</w:t>
      </w:r>
      <w:r>
        <w:rPr>
          <w:rFonts w:ascii="Times New Roman" w:hAnsi="Times New Roman" w:cs="Times New Roman"/>
          <w:bCs/>
          <w:iCs/>
          <w:sz w:val="24"/>
          <w:szCs w:val="24"/>
        </w:rPr>
        <w:t xml:space="preserve"> </w:t>
      </w:r>
    </w:p>
    <w:p w:rsidR="00357D7B" w:rsidRDefault="00665735" w:rsidP="00357D7B">
      <w:pPr>
        <w:pStyle w:val="Sansinterligne"/>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Notons toutefois que </w:t>
      </w:r>
      <w:r w:rsidRPr="00357D7B">
        <w:rPr>
          <w:rFonts w:ascii="Times New Roman" w:hAnsi="Times New Roman" w:cs="Times New Roman"/>
          <w:bCs/>
          <w:iCs/>
          <w:sz w:val="24"/>
          <w:szCs w:val="24"/>
        </w:rPr>
        <w:t>Brzeziński</w:t>
      </w:r>
      <w:r>
        <w:rPr>
          <w:rFonts w:ascii="Times New Roman" w:hAnsi="Times New Roman" w:cs="Times New Roman"/>
          <w:bCs/>
          <w:iCs/>
          <w:sz w:val="24"/>
          <w:szCs w:val="24"/>
        </w:rPr>
        <w:t xml:space="preserve"> a désavoué sa</w:t>
      </w:r>
      <w:r w:rsidR="00BF3D74">
        <w:rPr>
          <w:rFonts w:ascii="Times New Roman" w:hAnsi="Times New Roman" w:cs="Times New Roman"/>
          <w:bCs/>
          <w:iCs/>
          <w:sz w:val="24"/>
          <w:szCs w:val="24"/>
        </w:rPr>
        <w:t xml:space="preserve"> propre</w:t>
      </w:r>
      <w:r>
        <w:rPr>
          <w:rFonts w:ascii="Times New Roman" w:hAnsi="Times New Roman" w:cs="Times New Roman"/>
          <w:bCs/>
          <w:iCs/>
          <w:sz w:val="24"/>
          <w:szCs w:val="24"/>
        </w:rPr>
        <w:t xml:space="preserve"> doctrine en </w:t>
      </w:r>
      <w:r w:rsidR="00BF3D74">
        <w:rPr>
          <w:rFonts w:ascii="Times New Roman" w:hAnsi="Times New Roman" w:cs="Times New Roman"/>
          <w:bCs/>
          <w:iCs/>
          <w:sz w:val="24"/>
          <w:szCs w:val="24"/>
        </w:rPr>
        <w:t xml:space="preserve">avril </w:t>
      </w:r>
      <w:r>
        <w:rPr>
          <w:rFonts w:ascii="Times New Roman" w:hAnsi="Times New Roman" w:cs="Times New Roman"/>
          <w:bCs/>
          <w:iCs/>
          <w:sz w:val="24"/>
          <w:szCs w:val="24"/>
        </w:rPr>
        <w:t xml:space="preserve">2016 à quelques mois de sa mort </w:t>
      </w:r>
      <w:r w:rsidR="00DA32A6">
        <w:rPr>
          <w:rFonts w:ascii="Times New Roman" w:hAnsi="Times New Roman" w:cs="Times New Roman"/>
          <w:bCs/>
          <w:iCs/>
          <w:sz w:val="24"/>
          <w:szCs w:val="24"/>
        </w:rPr>
        <w:t>par</w:t>
      </w:r>
      <w:r w:rsidR="00BF3D74">
        <w:rPr>
          <w:rFonts w:ascii="Times New Roman" w:hAnsi="Times New Roman" w:cs="Times New Roman"/>
          <w:bCs/>
          <w:iCs/>
          <w:sz w:val="24"/>
          <w:szCs w:val="24"/>
        </w:rPr>
        <w:t xml:space="preserve"> son</w:t>
      </w:r>
      <w:r>
        <w:rPr>
          <w:rFonts w:ascii="Times New Roman" w:hAnsi="Times New Roman" w:cs="Times New Roman"/>
          <w:bCs/>
          <w:iCs/>
          <w:sz w:val="24"/>
          <w:szCs w:val="24"/>
        </w:rPr>
        <w:t xml:space="preserve"> article</w:t>
      </w:r>
      <w:r w:rsidR="00BF3D74">
        <w:rPr>
          <w:rFonts w:ascii="Times New Roman" w:hAnsi="Times New Roman" w:cs="Times New Roman"/>
          <w:bCs/>
          <w:iCs/>
          <w:sz w:val="24"/>
          <w:szCs w:val="24"/>
        </w:rPr>
        <w:t xml:space="preserve"> </w:t>
      </w:r>
      <w:r w:rsidR="00BF3D74">
        <w:rPr>
          <w:rFonts w:ascii="Times New Roman" w:hAnsi="Times New Roman" w:cs="Times New Roman"/>
          <w:bCs/>
          <w:i/>
          <w:iCs/>
          <w:sz w:val="24"/>
          <w:szCs w:val="24"/>
        </w:rPr>
        <w:t xml:space="preserve">Toward a Global </w:t>
      </w:r>
      <w:r w:rsidR="00BF3D74" w:rsidRPr="00BF3D74">
        <w:rPr>
          <w:rFonts w:ascii="Times New Roman" w:hAnsi="Times New Roman" w:cs="Times New Roman"/>
          <w:bCs/>
          <w:i/>
          <w:iCs/>
          <w:sz w:val="24"/>
          <w:szCs w:val="24"/>
        </w:rPr>
        <w:t>Realignment</w:t>
      </w:r>
      <w:r>
        <w:rPr>
          <w:rFonts w:ascii="Times New Roman" w:hAnsi="Times New Roman" w:cs="Times New Roman"/>
          <w:bCs/>
          <w:iCs/>
          <w:sz w:val="24"/>
          <w:szCs w:val="24"/>
        </w:rPr>
        <w:t xml:space="preserve"> dans lequel il faisait le constat de l'échec de ses recommandations antérieures et préconisait le rapprochement avec la Russie.</w:t>
      </w:r>
      <w:r w:rsidR="00853F1D">
        <w:rPr>
          <w:rFonts w:ascii="Times New Roman" w:hAnsi="Times New Roman" w:cs="Times New Roman"/>
          <w:bCs/>
          <w:iCs/>
          <w:sz w:val="24"/>
          <w:szCs w:val="24"/>
        </w:rPr>
        <w:t xml:space="preserve"> </w:t>
      </w:r>
    </w:p>
    <w:p w:rsidR="000E4963" w:rsidRDefault="000E4963" w:rsidP="00357D7B">
      <w:pPr>
        <w:pStyle w:val="Sansinterligne"/>
        <w:jc w:val="both"/>
        <w:rPr>
          <w:rFonts w:ascii="Times New Roman" w:hAnsi="Times New Roman" w:cs="Times New Roman"/>
          <w:bCs/>
          <w:iCs/>
          <w:sz w:val="24"/>
          <w:szCs w:val="24"/>
        </w:rPr>
      </w:pPr>
    </w:p>
    <w:p w:rsidR="000E4963" w:rsidRDefault="000E4963" w:rsidP="00357D7B">
      <w:pPr>
        <w:pStyle w:val="Sansinterligne"/>
        <w:jc w:val="both"/>
        <w:rPr>
          <w:rFonts w:ascii="Times New Roman" w:hAnsi="Times New Roman" w:cs="Times New Roman"/>
          <w:bCs/>
          <w:iCs/>
          <w:sz w:val="24"/>
          <w:szCs w:val="24"/>
        </w:rPr>
      </w:pPr>
      <w:r>
        <w:rPr>
          <w:rFonts w:ascii="Times New Roman" w:hAnsi="Times New Roman" w:cs="Times New Roman"/>
          <w:bCs/>
          <w:iCs/>
          <w:noProof/>
          <w:sz w:val="24"/>
          <w:szCs w:val="24"/>
          <w:lang w:eastAsia="fr-FR"/>
        </w:rPr>
        <w:drawing>
          <wp:inline distT="0" distB="0" distL="0" distR="0">
            <wp:extent cx="5686425" cy="30384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86425" cy="3038475"/>
                    </a:xfrm>
                    <a:prstGeom prst="rect">
                      <a:avLst/>
                    </a:prstGeom>
                    <a:noFill/>
                    <a:ln w="9525">
                      <a:noFill/>
                      <a:miter lim="800000"/>
                      <a:headEnd/>
                      <a:tailEnd/>
                    </a:ln>
                  </pic:spPr>
                </pic:pic>
              </a:graphicData>
            </a:graphic>
          </wp:inline>
        </w:drawing>
      </w:r>
    </w:p>
    <w:p w:rsidR="00357D7B" w:rsidRPr="00B8007F" w:rsidRDefault="00235E7B" w:rsidP="00357D7B">
      <w:pPr>
        <w:pStyle w:val="Sansinterligne"/>
        <w:jc w:val="both"/>
        <w:rPr>
          <w:rFonts w:ascii="Times New Roman" w:hAnsi="Times New Roman" w:cs="Times New Roman"/>
          <w:bCs/>
          <w:iCs/>
          <w:sz w:val="16"/>
          <w:szCs w:val="16"/>
        </w:rPr>
      </w:pPr>
      <w:r w:rsidRPr="00B8007F">
        <w:rPr>
          <w:rFonts w:ascii="Times New Roman" w:hAnsi="Times New Roman" w:cs="Times New Roman"/>
          <w:bCs/>
          <w:iCs/>
          <w:sz w:val="16"/>
          <w:szCs w:val="16"/>
          <w:u w:val="single"/>
        </w:rPr>
        <w:t>Image:</w:t>
      </w:r>
      <w:r w:rsidRPr="00B8007F">
        <w:rPr>
          <w:rFonts w:ascii="Times New Roman" w:hAnsi="Times New Roman" w:cs="Times New Roman"/>
          <w:bCs/>
          <w:iCs/>
          <w:sz w:val="16"/>
          <w:szCs w:val="16"/>
        </w:rPr>
        <w:t xml:space="preserve"> La doctrine Brzeziński (source: MARCHAND P.; </w:t>
      </w:r>
      <w:r w:rsidRPr="00B8007F">
        <w:rPr>
          <w:rFonts w:ascii="Times New Roman" w:hAnsi="Times New Roman" w:cs="Times New Roman"/>
          <w:bCs/>
          <w:i/>
          <w:iCs/>
          <w:sz w:val="16"/>
          <w:szCs w:val="16"/>
        </w:rPr>
        <w:t>Géopolitique de la Russie: Une nouvelle puissance en Eurasie</w:t>
      </w:r>
      <w:r w:rsidRPr="00B8007F">
        <w:rPr>
          <w:rFonts w:ascii="Times New Roman" w:hAnsi="Times New Roman" w:cs="Times New Roman"/>
          <w:bCs/>
          <w:iCs/>
          <w:sz w:val="16"/>
          <w:szCs w:val="16"/>
        </w:rPr>
        <w:t xml:space="preserve">; éd. Presses universitaires de France; coll. Major; Paris; 2014; p.151)  </w:t>
      </w:r>
    </w:p>
    <w:p w:rsidR="00171093" w:rsidRPr="005067D1" w:rsidRDefault="00171093" w:rsidP="00357D7B">
      <w:pPr>
        <w:pStyle w:val="Sansinterligne"/>
        <w:jc w:val="both"/>
        <w:rPr>
          <w:rFonts w:ascii="Times New Roman" w:hAnsi="Times New Roman" w:cs="Times New Roman"/>
          <w:bCs/>
          <w:iCs/>
          <w:sz w:val="20"/>
          <w:szCs w:val="20"/>
        </w:rPr>
      </w:pPr>
    </w:p>
    <w:p w:rsidR="00E53A7B" w:rsidRPr="00D21103" w:rsidRDefault="00AC3B4F" w:rsidP="00357D7B">
      <w:pPr>
        <w:pStyle w:val="Sansinterligne"/>
        <w:jc w:val="both"/>
        <w:rPr>
          <w:rFonts w:ascii="Times New Roman" w:hAnsi="Times New Roman" w:cs="Times New Roman"/>
          <w:sz w:val="24"/>
          <w:szCs w:val="24"/>
        </w:rPr>
      </w:pPr>
      <w:r>
        <w:rPr>
          <w:rFonts w:ascii="Times New Roman" w:hAnsi="Times New Roman" w:cs="Times New Roman"/>
          <w:bCs/>
          <w:iCs/>
          <w:sz w:val="24"/>
          <w:szCs w:val="24"/>
        </w:rPr>
        <w:t xml:space="preserve">Depuis les années </w:t>
      </w:r>
      <w:r w:rsidR="000E35C8">
        <w:rPr>
          <w:rFonts w:ascii="Times New Roman" w:hAnsi="Times New Roman" w:cs="Times New Roman"/>
          <w:bCs/>
          <w:iCs/>
          <w:sz w:val="24"/>
          <w:szCs w:val="24"/>
        </w:rPr>
        <w:t>2000</w:t>
      </w:r>
      <w:r>
        <w:rPr>
          <w:rFonts w:ascii="Times New Roman" w:hAnsi="Times New Roman" w:cs="Times New Roman"/>
          <w:bCs/>
          <w:iCs/>
          <w:sz w:val="24"/>
          <w:szCs w:val="24"/>
        </w:rPr>
        <w:t xml:space="preserve"> la Russie s’est nettement réaffirmée sur la scène internationale, et face à cette nouvelle donne, une troisième personnalité </w:t>
      </w:r>
      <w:r w:rsidR="00357D7B">
        <w:rPr>
          <w:rFonts w:ascii="Times New Roman" w:hAnsi="Times New Roman" w:cs="Times New Roman"/>
          <w:bCs/>
          <w:iCs/>
          <w:sz w:val="24"/>
          <w:szCs w:val="24"/>
        </w:rPr>
        <w:t>plus récent</w:t>
      </w:r>
      <w:r>
        <w:rPr>
          <w:rFonts w:ascii="Times New Roman" w:hAnsi="Times New Roman" w:cs="Times New Roman"/>
          <w:bCs/>
          <w:iCs/>
          <w:sz w:val="24"/>
          <w:szCs w:val="24"/>
        </w:rPr>
        <w:t>e</w:t>
      </w:r>
      <w:r w:rsidR="00357D7B">
        <w:rPr>
          <w:rFonts w:ascii="Times New Roman" w:hAnsi="Times New Roman" w:cs="Times New Roman"/>
          <w:bCs/>
          <w:iCs/>
          <w:sz w:val="24"/>
          <w:szCs w:val="24"/>
        </w:rPr>
        <w:t xml:space="preserve"> </w:t>
      </w:r>
      <w:r>
        <w:rPr>
          <w:rFonts w:ascii="Times New Roman" w:hAnsi="Times New Roman" w:cs="Times New Roman"/>
          <w:bCs/>
          <w:iCs/>
          <w:sz w:val="24"/>
          <w:szCs w:val="24"/>
        </w:rPr>
        <w:t xml:space="preserve">quoique méconnue est venue apporter ses recommandations en politique étrangère. </w:t>
      </w:r>
      <w:r w:rsidRPr="00D21103">
        <w:rPr>
          <w:rFonts w:ascii="Times New Roman" w:hAnsi="Times New Roman" w:cs="Times New Roman"/>
          <w:bCs/>
          <w:iCs/>
          <w:sz w:val="24"/>
          <w:szCs w:val="24"/>
        </w:rPr>
        <w:t>Il s’agit de</w:t>
      </w:r>
      <w:r w:rsidR="00357D7B" w:rsidRPr="00D21103">
        <w:rPr>
          <w:rFonts w:ascii="Times New Roman" w:hAnsi="Times New Roman" w:cs="Times New Roman"/>
          <w:bCs/>
          <w:iCs/>
          <w:sz w:val="24"/>
          <w:szCs w:val="24"/>
        </w:rPr>
        <w:t xml:space="preserve"> Marek Jan Chodakiewicz</w:t>
      </w:r>
      <w:r w:rsidR="006C2574" w:rsidRPr="00D21103">
        <w:rPr>
          <w:rFonts w:ascii="Times New Roman" w:hAnsi="Times New Roman" w:cs="Times New Roman"/>
          <w:bCs/>
          <w:iCs/>
          <w:sz w:val="24"/>
          <w:szCs w:val="24"/>
        </w:rPr>
        <w:t>, historien et</w:t>
      </w:r>
      <w:r w:rsidR="00357D7B" w:rsidRPr="00D21103">
        <w:rPr>
          <w:rFonts w:ascii="Times New Roman" w:hAnsi="Times New Roman" w:cs="Times New Roman"/>
          <w:bCs/>
          <w:iCs/>
          <w:sz w:val="24"/>
          <w:szCs w:val="24"/>
        </w:rPr>
        <w:t xml:space="preserve"> auteur en 2012 d'un essai controversé intitulé </w:t>
      </w:r>
      <w:r w:rsidR="00357D7B" w:rsidRPr="00D21103">
        <w:rPr>
          <w:rFonts w:ascii="Times New Roman" w:hAnsi="Times New Roman" w:cs="Times New Roman"/>
          <w:i/>
          <w:sz w:val="24"/>
          <w:szCs w:val="24"/>
        </w:rPr>
        <w:t>Intermarium: The land between the Black and Baltic Seas</w:t>
      </w:r>
      <w:r w:rsidR="00383128" w:rsidRPr="00D21103">
        <w:rPr>
          <w:rFonts w:ascii="Times New Roman" w:hAnsi="Times New Roman" w:cs="Times New Roman"/>
          <w:sz w:val="24"/>
          <w:szCs w:val="24"/>
        </w:rPr>
        <w:t xml:space="preserve">. </w:t>
      </w:r>
    </w:p>
    <w:p w:rsidR="00E53A7B" w:rsidRDefault="00404B56" w:rsidP="00357D7B">
      <w:pPr>
        <w:pStyle w:val="Sansinterligne"/>
        <w:jc w:val="both"/>
        <w:rPr>
          <w:rFonts w:ascii="Times New Roman" w:hAnsi="Times New Roman" w:cs="Times New Roman"/>
          <w:sz w:val="24"/>
          <w:szCs w:val="24"/>
        </w:rPr>
      </w:pPr>
      <w:r>
        <w:rPr>
          <w:rFonts w:ascii="Times New Roman" w:hAnsi="Times New Roman" w:cs="Times New Roman"/>
          <w:sz w:val="24"/>
          <w:szCs w:val="24"/>
        </w:rPr>
        <w:t>Ce</w:t>
      </w:r>
      <w:r w:rsidR="000E35C8">
        <w:rPr>
          <w:rFonts w:ascii="Times New Roman" w:hAnsi="Times New Roman" w:cs="Times New Roman"/>
          <w:sz w:val="24"/>
          <w:szCs w:val="24"/>
        </w:rPr>
        <w:t>t</w:t>
      </w:r>
      <w:r>
        <w:rPr>
          <w:rFonts w:ascii="Times New Roman" w:hAnsi="Times New Roman" w:cs="Times New Roman"/>
          <w:sz w:val="24"/>
          <w:szCs w:val="24"/>
        </w:rPr>
        <w:t xml:space="preserve"> </w:t>
      </w:r>
      <w:r w:rsidR="000E35C8">
        <w:rPr>
          <w:rFonts w:ascii="Times New Roman" w:hAnsi="Times New Roman" w:cs="Times New Roman"/>
          <w:sz w:val="24"/>
          <w:szCs w:val="24"/>
        </w:rPr>
        <w:t>ouvrage</w:t>
      </w:r>
      <w:r w:rsidR="000104DF">
        <w:rPr>
          <w:rFonts w:ascii="Times New Roman" w:hAnsi="Times New Roman" w:cs="Times New Roman"/>
          <w:sz w:val="24"/>
          <w:szCs w:val="24"/>
        </w:rPr>
        <w:t>,</w:t>
      </w:r>
      <w:r>
        <w:rPr>
          <w:rFonts w:ascii="Times New Roman" w:hAnsi="Times New Roman" w:cs="Times New Roman"/>
          <w:sz w:val="24"/>
          <w:szCs w:val="24"/>
        </w:rPr>
        <w:t xml:space="preserve"> exclusivement adressé à des lecteurs américains (influents de préférence)</w:t>
      </w:r>
      <w:r w:rsidR="000104DF">
        <w:rPr>
          <w:rFonts w:ascii="Times New Roman" w:hAnsi="Times New Roman" w:cs="Times New Roman"/>
          <w:sz w:val="24"/>
          <w:szCs w:val="24"/>
        </w:rPr>
        <w:t>,</w:t>
      </w:r>
      <w:r>
        <w:rPr>
          <w:rFonts w:ascii="Times New Roman" w:hAnsi="Times New Roman" w:cs="Times New Roman"/>
          <w:sz w:val="24"/>
          <w:szCs w:val="24"/>
        </w:rPr>
        <w:t xml:space="preserve"> cherche à les amener à orienter la politique étrangère américaine vers la Pologne et plus généralement vers les pays qui constituent l'</w:t>
      </w:r>
      <w:r w:rsidRPr="001232FE">
        <w:rPr>
          <w:rFonts w:ascii="Times New Roman" w:hAnsi="Times New Roman" w:cs="Times New Roman"/>
          <w:i/>
          <w:sz w:val="24"/>
          <w:szCs w:val="24"/>
        </w:rPr>
        <w:t>Intermarium</w:t>
      </w:r>
      <w:r>
        <w:rPr>
          <w:rFonts w:ascii="Times New Roman" w:hAnsi="Times New Roman" w:cs="Times New Roman"/>
          <w:sz w:val="24"/>
          <w:szCs w:val="24"/>
        </w:rPr>
        <w:t xml:space="preserve"> (Ukraine, Bélarus, Pays baltes) dont il retrace l’histoire. </w:t>
      </w:r>
      <w:r w:rsidR="00383128">
        <w:rPr>
          <w:rFonts w:ascii="Times New Roman" w:hAnsi="Times New Roman" w:cs="Times New Roman"/>
          <w:sz w:val="24"/>
          <w:szCs w:val="24"/>
        </w:rPr>
        <w:t xml:space="preserve">Renouant avec les thèses de Halecki, Chodakiewcz opère à nouveau la dichotomie entre le </w:t>
      </w:r>
      <w:r w:rsidR="008E210C">
        <w:rPr>
          <w:rFonts w:ascii="Times New Roman" w:hAnsi="Times New Roman" w:cs="Times New Roman"/>
          <w:sz w:val="24"/>
          <w:szCs w:val="24"/>
        </w:rPr>
        <w:t>modèle polonais porteur des val</w:t>
      </w:r>
      <w:r w:rsidR="00383128">
        <w:rPr>
          <w:rFonts w:ascii="Times New Roman" w:hAnsi="Times New Roman" w:cs="Times New Roman"/>
          <w:sz w:val="24"/>
          <w:szCs w:val="24"/>
        </w:rPr>
        <w:t>e</w:t>
      </w:r>
      <w:r w:rsidR="008E210C">
        <w:rPr>
          <w:rFonts w:ascii="Times New Roman" w:hAnsi="Times New Roman" w:cs="Times New Roman"/>
          <w:sz w:val="24"/>
          <w:szCs w:val="24"/>
        </w:rPr>
        <w:t>u</w:t>
      </w:r>
      <w:r w:rsidR="00383128">
        <w:rPr>
          <w:rFonts w:ascii="Times New Roman" w:hAnsi="Times New Roman" w:cs="Times New Roman"/>
          <w:sz w:val="24"/>
          <w:szCs w:val="24"/>
        </w:rPr>
        <w:t xml:space="preserve">rs de tolérance, de foi et </w:t>
      </w:r>
      <w:r w:rsidR="008E210C">
        <w:rPr>
          <w:rFonts w:ascii="Times New Roman" w:hAnsi="Times New Roman" w:cs="Times New Roman"/>
          <w:sz w:val="24"/>
          <w:szCs w:val="24"/>
        </w:rPr>
        <w:t xml:space="preserve">de </w:t>
      </w:r>
      <w:r w:rsidR="00383128">
        <w:rPr>
          <w:rFonts w:ascii="Times New Roman" w:hAnsi="Times New Roman" w:cs="Times New Roman"/>
          <w:sz w:val="24"/>
          <w:szCs w:val="24"/>
        </w:rPr>
        <w:t xml:space="preserve">démocratie, face </w:t>
      </w:r>
      <w:r w:rsidR="00CC2E2C">
        <w:rPr>
          <w:rFonts w:ascii="Times New Roman" w:hAnsi="Times New Roman" w:cs="Times New Roman"/>
          <w:sz w:val="24"/>
          <w:szCs w:val="24"/>
        </w:rPr>
        <w:t>au</w:t>
      </w:r>
      <w:r w:rsidR="00383128">
        <w:rPr>
          <w:rFonts w:ascii="Times New Roman" w:hAnsi="Times New Roman" w:cs="Times New Roman"/>
          <w:sz w:val="24"/>
          <w:szCs w:val="24"/>
        </w:rPr>
        <w:t xml:space="preserve"> modèle russe </w:t>
      </w:r>
      <w:r w:rsidR="00437E64">
        <w:rPr>
          <w:rFonts w:ascii="Times New Roman" w:hAnsi="Times New Roman" w:cs="Times New Roman"/>
          <w:sz w:val="24"/>
          <w:szCs w:val="24"/>
        </w:rPr>
        <w:t>pétri de despotisme, d</w:t>
      </w:r>
      <w:r w:rsidR="00383128">
        <w:rPr>
          <w:rFonts w:ascii="Times New Roman" w:hAnsi="Times New Roman" w:cs="Times New Roman"/>
          <w:sz w:val="24"/>
          <w:szCs w:val="24"/>
        </w:rPr>
        <w:t xml:space="preserve">'athéisme et </w:t>
      </w:r>
      <w:r w:rsidR="00437E64">
        <w:rPr>
          <w:rFonts w:ascii="Times New Roman" w:hAnsi="Times New Roman" w:cs="Times New Roman"/>
          <w:sz w:val="24"/>
          <w:szCs w:val="24"/>
        </w:rPr>
        <w:t>de</w:t>
      </w:r>
      <w:r w:rsidR="00383128">
        <w:rPr>
          <w:rFonts w:ascii="Times New Roman" w:hAnsi="Times New Roman" w:cs="Times New Roman"/>
          <w:sz w:val="24"/>
          <w:szCs w:val="24"/>
        </w:rPr>
        <w:t xml:space="preserve"> corruption. </w:t>
      </w:r>
    </w:p>
    <w:p w:rsidR="002B4537" w:rsidRDefault="00AC3B4F" w:rsidP="00357D7B">
      <w:pPr>
        <w:pStyle w:val="Sansinterligne"/>
        <w:jc w:val="both"/>
        <w:rPr>
          <w:rFonts w:ascii="Times New Roman" w:hAnsi="Times New Roman" w:cs="Times New Roman"/>
          <w:sz w:val="24"/>
          <w:szCs w:val="24"/>
        </w:rPr>
      </w:pPr>
      <w:r>
        <w:rPr>
          <w:rFonts w:ascii="Times New Roman" w:hAnsi="Times New Roman" w:cs="Times New Roman"/>
          <w:sz w:val="24"/>
          <w:szCs w:val="24"/>
        </w:rPr>
        <w:t>Son récit reprend</w:t>
      </w:r>
      <w:r w:rsidR="001232FE">
        <w:rPr>
          <w:rFonts w:ascii="Times New Roman" w:hAnsi="Times New Roman" w:cs="Times New Roman"/>
          <w:sz w:val="24"/>
          <w:szCs w:val="24"/>
        </w:rPr>
        <w:t xml:space="preserve"> à son compte le mythe d'une Pologne ayant jadis fédéré autour d'elle les peuples voisins au sein </w:t>
      </w:r>
      <w:r w:rsidR="0084742F">
        <w:rPr>
          <w:rFonts w:ascii="Times New Roman" w:hAnsi="Times New Roman" w:cs="Times New Roman"/>
          <w:sz w:val="24"/>
          <w:szCs w:val="24"/>
        </w:rPr>
        <w:t>d’un</w:t>
      </w:r>
      <w:r w:rsidR="001232FE">
        <w:rPr>
          <w:rFonts w:ascii="Times New Roman" w:hAnsi="Times New Roman" w:cs="Times New Roman"/>
          <w:sz w:val="24"/>
          <w:szCs w:val="24"/>
        </w:rPr>
        <w:t xml:space="preserve"> État multiculturel harmonieux</w:t>
      </w:r>
      <w:r w:rsidR="0084742F">
        <w:rPr>
          <w:rFonts w:ascii="Times New Roman" w:hAnsi="Times New Roman" w:cs="Times New Roman"/>
          <w:sz w:val="24"/>
          <w:szCs w:val="24"/>
        </w:rPr>
        <w:t xml:space="preserve"> </w:t>
      </w:r>
      <w:r w:rsidR="00CE649B">
        <w:rPr>
          <w:rFonts w:ascii="Times New Roman" w:hAnsi="Times New Roman" w:cs="Times New Roman"/>
          <w:sz w:val="24"/>
          <w:szCs w:val="24"/>
        </w:rPr>
        <w:t xml:space="preserve">et </w:t>
      </w:r>
      <w:r w:rsidR="0084742F">
        <w:rPr>
          <w:rFonts w:ascii="Times New Roman" w:hAnsi="Times New Roman" w:cs="Times New Roman"/>
          <w:sz w:val="24"/>
          <w:szCs w:val="24"/>
        </w:rPr>
        <w:t>libéral</w:t>
      </w:r>
      <w:r>
        <w:rPr>
          <w:rFonts w:ascii="Times New Roman" w:hAnsi="Times New Roman" w:cs="Times New Roman"/>
          <w:sz w:val="24"/>
          <w:szCs w:val="24"/>
        </w:rPr>
        <w:t>, afin d’accréditer l’idée que</w:t>
      </w:r>
      <w:r w:rsidR="001232FE">
        <w:rPr>
          <w:rFonts w:ascii="Times New Roman" w:hAnsi="Times New Roman" w:cs="Times New Roman"/>
          <w:sz w:val="24"/>
          <w:szCs w:val="24"/>
        </w:rPr>
        <w:t xml:space="preserve"> l'</w:t>
      </w:r>
      <w:r w:rsidR="001232FE" w:rsidRPr="001232FE">
        <w:rPr>
          <w:rFonts w:ascii="Times New Roman" w:hAnsi="Times New Roman" w:cs="Times New Roman"/>
          <w:i/>
          <w:sz w:val="24"/>
          <w:szCs w:val="24"/>
        </w:rPr>
        <w:t>Intermarium</w:t>
      </w:r>
      <w:r>
        <w:rPr>
          <w:rFonts w:ascii="Times New Roman" w:hAnsi="Times New Roman" w:cs="Times New Roman"/>
          <w:sz w:val="24"/>
          <w:szCs w:val="24"/>
        </w:rPr>
        <w:t xml:space="preserve"> constitue</w:t>
      </w:r>
      <w:r w:rsidR="001232FE">
        <w:rPr>
          <w:rFonts w:ascii="Times New Roman" w:hAnsi="Times New Roman" w:cs="Times New Roman"/>
          <w:sz w:val="24"/>
          <w:szCs w:val="24"/>
        </w:rPr>
        <w:t xml:space="preserve"> le bastion de la civilisation occidentale qu'elle a protégée des percées orientales</w:t>
      </w:r>
      <w:r w:rsidR="0084742F">
        <w:rPr>
          <w:rFonts w:ascii="Times New Roman" w:hAnsi="Times New Roman" w:cs="Times New Roman"/>
          <w:sz w:val="24"/>
          <w:szCs w:val="24"/>
        </w:rPr>
        <w:t xml:space="preserve"> (russes)</w:t>
      </w:r>
      <w:r w:rsidR="00383128">
        <w:rPr>
          <w:rFonts w:ascii="Times New Roman" w:hAnsi="Times New Roman" w:cs="Times New Roman"/>
          <w:sz w:val="24"/>
          <w:szCs w:val="24"/>
        </w:rPr>
        <w:t xml:space="preserve"> </w:t>
      </w:r>
      <w:r w:rsidR="001232FE">
        <w:rPr>
          <w:rFonts w:ascii="Times New Roman" w:hAnsi="Times New Roman" w:cs="Times New Roman"/>
          <w:sz w:val="24"/>
          <w:szCs w:val="24"/>
        </w:rPr>
        <w:t xml:space="preserve">au </w:t>
      </w:r>
      <w:r w:rsidR="000E3A3D">
        <w:rPr>
          <w:rFonts w:ascii="Times New Roman" w:hAnsi="Times New Roman" w:cs="Times New Roman"/>
          <w:sz w:val="24"/>
          <w:szCs w:val="24"/>
        </w:rPr>
        <w:t xml:space="preserve">temps de la </w:t>
      </w:r>
      <w:r w:rsidR="00C149B0">
        <w:rPr>
          <w:rFonts w:ascii="Times New Roman" w:hAnsi="Times New Roman" w:cs="Times New Roman"/>
          <w:sz w:val="24"/>
          <w:szCs w:val="24"/>
        </w:rPr>
        <w:t xml:space="preserve">République des Deux </w:t>
      </w:r>
      <w:r w:rsidR="003258DB">
        <w:rPr>
          <w:rFonts w:ascii="Times New Roman" w:hAnsi="Times New Roman" w:cs="Times New Roman"/>
          <w:sz w:val="24"/>
          <w:szCs w:val="24"/>
        </w:rPr>
        <w:t>Nations.</w:t>
      </w:r>
      <w:r w:rsidR="001232FE">
        <w:rPr>
          <w:rFonts w:ascii="Times New Roman" w:hAnsi="Times New Roman" w:cs="Times New Roman"/>
          <w:sz w:val="24"/>
          <w:szCs w:val="24"/>
        </w:rPr>
        <w:t xml:space="preserve"> </w:t>
      </w:r>
      <w:r w:rsidR="00DF5690">
        <w:rPr>
          <w:rFonts w:ascii="Times New Roman" w:hAnsi="Times New Roman" w:cs="Times New Roman"/>
          <w:sz w:val="24"/>
          <w:szCs w:val="24"/>
        </w:rPr>
        <w:t xml:space="preserve">Sans ce rempart, l’Europe ne peut être que vulnérable face à de futures </w:t>
      </w:r>
      <w:r w:rsidR="00423F06">
        <w:rPr>
          <w:rFonts w:ascii="Times New Roman" w:hAnsi="Times New Roman" w:cs="Times New Roman"/>
          <w:sz w:val="24"/>
          <w:szCs w:val="24"/>
        </w:rPr>
        <w:t>incursions</w:t>
      </w:r>
      <w:r w:rsidR="00DF5690">
        <w:rPr>
          <w:rFonts w:ascii="Times New Roman" w:hAnsi="Times New Roman" w:cs="Times New Roman"/>
          <w:sz w:val="24"/>
          <w:szCs w:val="24"/>
        </w:rPr>
        <w:t xml:space="preserve"> provenant de l’Est</w:t>
      </w:r>
      <w:r w:rsidR="001232FE">
        <w:rPr>
          <w:rFonts w:ascii="Times New Roman" w:hAnsi="Times New Roman" w:cs="Times New Roman"/>
          <w:sz w:val="24"/>
          <w:szCs w:val="24"/>
        </w:rPr>
        <w:t xml:space="preserve">. </w:t>
      </w:r>
      <w:r w:rsidR="00D04CEC">
        <w:rPr>
          <w:rFonts w:ascii="Times New Roman" w:hAnsi="Times New Roman" w:cs="Times New Roman"/>
          <w:sz w:val="24"/>
          <w:szCs w:val="24"/>
        </w:rPr>
        <w:t xml:space="preserve">L'auteur insiste également sur les similitudes entre valeurs américaines et polonaises qui s'articulent autour des </w:t>
      </w:r>
      <w:r w:rsidR="000D2657">
        <w:rPr>
          <w:rFonts w:ascii="Times New Roman" w:hAnsi="Times New Roman" w:cs="Times New Roman"/>
          <w:sz w:val="24"/>
          <w:szCs w:val="24"/>
        </w:rPr>
        <w:t xml:space="preserve">grands </w:t>
      </w:r>
      <w:r w:rsidR="00D04CEC">
        <w:rPr>
          <w:rFonts w:ascii="Times New Roman" w:hAnsi="Times New Roman" w:cs="Times New Roman"/>
          <w:sz w:val="24"/>
          <w:szCs w:val="24"/>
        </w:rPr>
        <w:t>principes démocratiques</w:t>
      </w:r>
      <w:r w:rsidR="003258DB">
        <w:rPr>
          <w:rFonts w:ascii="Times New Roman" w:hAnsi="Times New Roman" w:cs="Times New Roman"/>
          <w:sz w:val="24"/>
          <w:szCs w:val="24"/>
        </w:rPr>
        <w:t xml:space="preserve"> et propose aux </w:t>
      </w:r>
      <w:r w:rsidR="000D2657">
        <w:rPr>
          <w:rFonts w:ascii="Times New Roman" w:hAnsi="Times New Roman" w:cs="Times New Roman"/>
          <w:sz w:val="24"/>
          <w:szCs w:val="24"/>
        </w:rPr>
        <w:t>A</w:t>
      </w:r>
      <w:r w:rsidR="003258DB">
        <w:rPr>
          <w:rFonts w:ascii="Times New Roman" w:hAnsi="Times New Roman" w:cs="Times New Roman"/>
          <w:sz w:val="24"/>
          <w:szCs w:val="24"/>
        </w:rPr>
        <w:t>méricains l</w:t>
      </w:r>
      <w:r w:rsidR="0084742F">
        <w:rPr>
          <w:rFonts w:ascii="Times New Roman" w:hAnsi="Times New Roman" w:cs="Times New Roman"/>
          <w:sz w:val="24"/>
          <w:szCs w:val="24"/>
        </w:rPr>
        <w:t>es moyens d’influencer les populations abordées</w:t>
      </w:r>
      <w:r w:rsidR="00D04CEC">
        <w:rPr>
          <w:rFonts w:ascii="Times New Roman" w:hAnsi="Times New Roman" w:cs="Times New Roman"/>
          <w:sz w:val="24"/>
          <w:szCs w:val="24"/>
        </w:rPr>
        <w:t xml:space="preserve">. </w:t>
      </w:r>
      <w:r w:rsidR="00404B56">
        <w:rPr>
          <w:rFonts w:ascii="Times New Roman" w:hAnsi="Times New Roman" w:cs="Times New Roman"/>
          <w:sz w:val="24"/>
          <w:szCs w:val="24"/>
        </w:rPr>
        <w:t>Dans l'optique</w:t>
      </w:r>
      <w:r w:rsidR="00D04CEC">
        <w:rPr>
          <w:rFonts w:ascii="Times New Roman" w:hAnsi="Times New Roman" w:cs="Times New Roman"/>
          <w:sz w:val="24"/>
          <w:szCs w:val="24"/>
        </w:rPr>
        <w:t xml:space="preserve"> d'</w:t>
      </w:r>
      <w:r w:rsidR="001232FE">
        <w:rPr>
          <w:rFonts w:ascii="Times New Roman" w:hAnsi="Times New Roman" w:cs="Times New Roman"/>
          <w:sz w:val="24"/>
          <w:szCs w:val="24"/>
        </w:rPr>
        <w:t>éviter l'erreur</w:t>
      </w:r>
      <w:r w:rsidR="00437E64">
        <w:rPr>
          <w:rFonts w:ascii="Times New Roman" w:hAnsi="Times New Roman" w:cs="Times New Roman"/>
          <w:sz w:val="24"/>
          <w:szCs w:val="24"/>
        </w:rPr>
        <w:t xml:space="preserve"> </w:t>
      </w:r>
      <w:r w:rsidR="00CA32AA">
        <w:rPr>
          <w:rFonts w:ascii="Times New Roman" w:hAnsi="Times New Roman" w:cs="Times New Roman"/>
          <w:sz w:val="24"/>
          <w:szCs w:val="24"/>
        </w:rPr>
        <w:t>jadis commise en laissant</w:t>
      </w:r>
      <w:r w:rsidR="00437E64">
        <w:rPr>
          <w:rFonts w:ascii="Times New Roman" w:hAnsi="Times New Roman" w:cs="Times New Roman"/>
          <w:sz w:val="24"/>
          <w:szCs w:val="24"/>
        </w:rPr>
        <w:t xml:space="preserve"> Staline</w:t>
      </w:r>
      <w:r w:rsidR="001232FE">
        <w:rPr>
          <w:rFonts w:ascii="Times New Roman" w:hAnsi="Times New Roman" w:cs="Times New Roman"/>
          <w:sz w:val="24"/>
          <w:szCs w:val="24"/>
        </w:rPr>
        <w:t xml:space="preserve"> disposer de cette région</w:t>
      </w:r>
      <w:r w:rsidR="00437E64">
        <w:rPr>
          <w:rFonts w:ascii="Times New Roman" w:hAnsi="Times New Roman" w:cs="Times New Roman"/>
          <w:sz w:val="24"/>
          <w:szCs w:val="24"/>
        </w:rPr>
        <w:t xml:space="preserve"> en 1945</w:t>
      </w:r>
      <w:r w:rsidR="001232FE">
        <w:rPr>
          <w:rFonts w:ascii="Times New Roman" w:hAnsi="Times New Roman" w:cs="Times New Roman"/>
          <w:sz w:val="24"/>
          <w:szCs w:val="24"/>
        </w:rPr>
        <w:t xml:space="preserve">, Chodakiewicz suggère </w:t>
      </w:r>
      <w:r w:rsidR="00D04CEC">
        <w:rPr>
          <w:rFonts w:ascii="Times New Roman" w:hAnsi="Times New Roman" w:cs="Times New Roman"/>
          <w:sz w:val="24"/>
          <w:szCs w:val="24"/>
        </w:rPr>
        <w:t>aux Américains de s'investir plus activement dans l'</w:t>
      </w:r>
      <w:r w:rsidR="00D04CEC">
        <w:rPr>
          <w:rFonts w:ascii="Times New Roman" w:hAnsi="Times New Roman" w:cs="Times New Roman"/>
          <w:i/>
          <w:sz w:val="24"/>
          <w:szCs w:val="24"/>
        </w:rPr>
        <w:t>Intermarium</w:t>
      </w:r>
      <w:r w:rsidR="00D04CEC">
        <w:rPr>
          <w:rFonts w:ascii="Times New Roman" w:hAnsi="Times New Roman" w:cs="Times New Roman"/>
          <w:sz w:val="24"/>
          <w:szCs w:val="24"/>
        </w:rPr>
        <w:t xml:space="preserve"> </w:t>
      </w:r>
      <w:r w:rsidR="00404B56">
        <w:rPr>
          <w:rFonts w:ascii="Times New Roman" w:hAnsi="Times New Roman" w:cs="Times New Roman"/>
          <w:sz w:val="24"/>
          <w:szCs w:val="24"/>
        </w:rPr>
        <w:t>pour</w:t>
      </w:r>
      <w:r w:rsidR="000E3A3D">
        <w:rPr>
          <w:rFonts w:ascii="Times New Roman" w:hAnsi="Times New Roman" w:cs="Times New Roman"/>
          <w:sz w:val="24"/>
          <w:szCs w:val="24"/>
        </w:rPr>
        <w:t xml:space="preserve"> la</w:t>
      </w:r>
      <w:r w:rsidR="00D04CEC">
        <w:rPr>
          <w:rFonts w:ascii="Times New Roman" w:hAnsi="Times New Roman" w:cs="Times New Roman"/>
          <w:sz w:val="24"/>
          <w:szCs w:val="24"/>
        </w:rPr>
        <w:t xml:space="preserve"> consolider face à la Russie</w:t>
      </w:r>
      <w:r w:rsidR="005E1769">
        <w:rPr>
          <w:rFonts w:ascii="Times New Roman" w:hAnsi="Times New Roman" w:cs="Times New Roman"/>
          <w:sz w:val="24"/>
          <w:szCs w:val="24"/>
        </w:rPr>
        <w:t xml:space="preserve"> de Poutine</w:t>
      </w:r>
      <w:r w:rsidR="00D04CEC">
        <w:rPr>
          <w:rFonts w:ascii="Times New Roman" w:hAnsi="Times New Roman" w:cs="Times New Roman"/>
          <w:sz w:val="24"/>
          <w:szCs w:val="24"/>
        </w:rPr>
        <w:t xml:space="preserve"> mais aussi pour </w:t>
      </w:r>
      <w:r w:rsidR="000E3A3D">
        <w:rPr>
          <w:rFonts w:ascii="Times New Roman" w:hAnsi="Times New Roman" w:cs="Times New Roman"/>
          <w:sz w:val="24"/>
          <w:szCs w:val="24"/>
        </w:rPr>
        <w:t>bénéficier d’une alternative</w:t>
      </w:r>
      <w:r w:rsidR="00D04CEC">
        <w:rPr>
          <w:rFonts w:ascii="Times New Roman" w:hAnsi="Times New Roman" w:cs="Times New Roman"/>
          <w:sz w:val="24"/>
          <w:szCs w:val="24"/>
        </w:rPr>
        <w:t xml:space="preserve"> aux institutions européennes et atlantistes beaucoup trop gangrenées selon lui, par le politiquement correct. </w:t>
      </w:r>
    </w:p>
    <w:p w:rsidR="00F96674" w:rsidRDefault="00F96674" w:rsidP="00357D7B">
      <w:pPr>
        <w:pStyle w:val="Sansinterligne"/>
        <w:jc w:val="both"/>
        <w:rPr>
          <w:rFonts w:ascii="Times New Roman" w:hAnsi="Times New Roman" w:cs="Times New Roman"/>
          <w:sz w:val="24"/>
          <w:szCs w:val="24"/>
        </w:rPr>
      </w:pPr>
    </w:p>
    <w:p w:rsidR="00CA2760" w:rsidRDefault="00453245" w:rsidP="00357D7B">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On retiendra de ces auteurs </w:t>
      </w:r>
      <w:r w:rsidR="000940F7">
        <w:rPr>
          <w:rFonts w:ascii="Times New Roman" w:hAnsi="Times New Roman" w:cs="Times New Roman"/>
          <w:sz w:val="24"/>
          <w:szCs w:val="24"/>
        </w:rPr>
        <w:t>trois</w:t>
      </w:r>
      <w:r>
        <w:rPr>
          <w:rFonts w:ascii="Times New Roman" w:hAnsi="Times New Roman" w:cs="Times New Roman"/>
          <w:sz w:val="24"/>
          <w:szCs w:val="24"/>
        </w:rPr>
        <w:t xml:space="preserve"> similitudes dans </w:t>
      </w:r>
      <w:r w:rsidR="000940F7">
        <w:rPr>
          <w:rFonts w:ascii="Times New Roman" w:hAnsi="Times New Roman" w:cs="Times New Roman"/>
          <w:sz w:val="24"/>
          <w:szCs w:val="24"/>
        </w:rPr>
        <w:t>leurs écrits :</w:t>
      </w:r>
      <w:r>
        <w:rPr>
          <w:rFonts w:ascii="Times New Roman" w:hAnsi="Times New Roman" w:cs="Times New Roman"/>
          <w:sz w:val="24"/>
          <w:szCs w:val="24"/>
        </w:rPr>
        <w:t xml:space="preserve"> </w:t>
      </w:r>
      <w:r w:rsidR="000940F7">
        <w:rPr>
          <w:rFonts w:ascii="Times New Roman" w:hAnsi="Times New Roman" w:cs="Times New Roman"/>
          <w:sz w:val="24"/>
          <w:szCs w:val="24"/>
        </w:rPr>
        <w:t xml:space="preserve">le souci de détacher les </w:t>
      </w:r>
      <w:r w:rsidR="00AB026F">
        <w:rPr>
          <w:rFonts w:ascii="Times New Roman" w:hAnsi="Times New Roman" w:cs="Times New Roman"/>
          <w:sz w:val="24"/>
          <w:szCs w:val="24"/>
        </w:rPr>
        <w:t>C</w:t>
      </w:r>
      <w:r w:rsidR="000940F7">
        <w:rPr>
          <w:rFonts w:ascii="Times New Roman" w:hAnsi="Times New Roman" w:cs="Times New Roman"/>
          <w:sz w:val="24"/>
          <w:szCs w:val="24"/>
        </w:rPr>
        <w:t>onfins de l’influence russe ; une</w:t>
      </w:r>
      <w:r>
        <w:rPr>
          <w:rFonts w:ascii="Times New Roman" w:hAnsi="Times New Roman" w:cs="Times New Roman"/>
          <w:sz w:val="24"/>
          <w:szCs w:val="24"/>
        </w:rPr>
        <w:t xml:space="preserve"> hantise</w:t>
      </w:r>
      <w:r w:rsidR="000940F7">
        <w:rPr>
          <w:rFonts w:ascii="Times New Roman" w:hAnsi="Times New Roman" w:cs="Times New Roman"/>
          <w:sz w:val="24"/>
          <w:szCs w:val="24"/>
        </w:rPr>
        <w:t xml:space="preserve"> persistante</w:t>
      </w:r>
      <w:r>
        <w:rPr>
          <w:rFonts w:ascii="Times New Roman" w:hAnsi="Times New Roman" w:cs="Times New Roman"/>
          <w:sz w:val="24"/>
          <w:szCs w:val="24"/>
        </w:rPr>
        <w:t xml:space="preserve"> de la Russie </w:t>
      </w:r>
      <w:r w:rsidR="00AB026F">
        <w:rPr>
          <w:rFonts w:ascii="Times New Roman" w:hAnsi="Times New Roman" w:cs="Times New Roman"/>
          <w:sz w:val="24"/>
          <w:szCs w:val="24"/>
        </w:rPr>
        <w:t>perçue</w:t>
      </w:r>
      <w:r w:rsidR="005D56AE">
        <w:rPr>
          <w:rFonts w:ascii="Times New Roman" w:hAnsi="Times New Roman" w:cs="Times New Roman"/>
          <w:sz w:val="24"/>
          <w:szCs w:val="24"/>
        </w:rPr>
        <w:t xml:space="preserve"> comme extra-</w:t>
      </w:r>
      <w:r w:rsidR="00CA32AA">
        <w:rPr>
          <w:rFonts w:ascii="Times New Roman" w:hAnsi="Times New Roman" w:cs="Times New Roman"/>
          <w:sz w:val="24"/>
          <w:szCs w:val="24"/>
        </w:rPr>
        <w:t>européenne</w:t>
      </w:r>
      <w:r>
        <w:rPr>
          <w:rFonts w:ascii="Times New Roman" w:hAnsi="Times New Roman" w:cs="Times New Roman"/>
          <w:sz w:val="24"/>
          <w:szCs w:val="24"/>
        </w:rPr>
        <w:t xml:space="preserve"> et le recours constant </w:t>
      </w:r>
      <w:r w:rsidR="00CA32AA">
        <w:rPr>
          <w:rFonts w:ascii="Times New Roman" w:hAnsi="Times New Roman" w:cs="Times New Roman"/>
          <w:sz w:val="24"/>
          <w:szCs w:val="24"/>
        </w:rPr>
        <w:t>à la protection américaine</w:t>
      </w:r>
      <w:r>
        <w:rPr>
          <w:rFonts w:ascii="Times New Roman" w:hAnsi="Times New Roman" w:cs="Times New Roman"/>
          <w:sz w:val="24"/>
          <w:szCs w:val="24"/>
        </w:rPr>
        <w:t xml:space="preserve"> pour s’en prémunir. </w:t>
      </w:r>
    </w:p>
    <w:p w:rsidR="00885661" w:rsidRDefault="00885661" w:rsidP="00357D7B">
      <w:pPr>
        <w:pStyle w:val="Sansinterligne"/>
        <w:jc w:val="both"/>
        <w:rPr>
          <w:rFonts w:ascii="Times New Roman" w:hAnsi="Times New Roman" w:cs="Times New Roman"/>
          <w:sz w:val="24"/>
          <w:szCs w:val="24"/>
        </w:rPr>
      </w:pPr>
      <w:r>
        <w:rPr>
          <w:rFonts w:ascii="Times New Roman" w:hAnsi="Times New Roman" w:cs="Times New Roman"/>
          <w:sz w:val="24"/>
          <w:szCs w:val="24"/>
        </w:rPr>
        <w:lastRenderedPageBreak/>
        <w:t xml:space="preserve">Deux </w:t>
      </w:r>
      <w:r w:rsidR="00615FF0">
        <w:rPr>
          <w:rFonts w:ascii="Times New Roman" w:hAnsi="Times New Roman" w:cs="Times New Roman"/>
          <w:sz w:val="24"/>
          <w:szCs w:val="24"/>
        </w:rPr>
        <w:t>motivations</w:t>
      </w:r>
      <w:r>
        <w:rPr>
          <w:rFonts w:ascii="Times New Roman" w:hAnsi="Times New Roman" w:cs="Times New Roman"/>
          <w:sz w:val="24"/>
          <w:szCs w:val="24"/>
        </w:rPr>
        <w:t xml:space="preserve"> </w:t>
      </w:r>
      <w:r w:rsidR="00615FF0">
        <w:rPr>
          <w:rFonts w:ascii="Times New Roman" w:hAnsi="Times New Roman" w:cs="Times New Roman"/>
          <w:sz w:val="24"/>
          <w:szCs w:val="24"/>
        </w:rPr>
        <w:t>permettent de clarifier</w:t>
      </w:r>
      <w:r w:rsidR="004143FE">
        <w:rPr>
          <w:rFonts w:ascii="Times New Roman" w:hAnsi="Times New Roman" w:cs="Times New Roman"/>
          <w:sz w:val="24"/>
          <w:szCs w:val="24"/>
        </w:rPr>
        <w:t xml:space="preserve"> ces</w:t>
      </w:r>
      <w:r>
        <w:rPr>
          <w:rFonts w:ascii="Times New Roman" w:hAnsi="Times New Roman" w:cs="Times New Roman"/>
          <w:sz w:val="24"/>
          <w:szCs w:val="24"/>
        </w:rPr>
        <w:t xml:space="preserve"> </w:t>
      </w:r>
      <w:r w:rsidR="004143FE">
        <w:rPr>
          <w:rFonts w:ascii="Times New Roman" w:hAnsi="Times New Roman" w:cs="Times New Roman"/>
          <w:sz w:val="24"/>
          <w:szCs w:val="24"/>
        </w:rPr>
        <w:t xml:space="preserve">affinités </w:t>
      </w:r>
      <w:r>
        <w:rPr>
          <w:rFonts w:ascii="Times New Roman" w:hAnsi="Times New Roman" w:cs="Times New Roman"/>
          <w:sz w:val="24"/>
          <w:szCs w:val="24"/>
        </w:rPr>
        <w:t xml:space="preserve">de la Pologne </w:t>
      </w:r>
      <w:r w:rsidR="004143FE">
        <w:rPr>
          <w:rFonts w:ascii="Times New Roman" w:hAnsi="Times New Roman" w:cs="Times New Roman"/>
          <w:sz w:val="24"/>
          <w:szCs w:val="24"/>
        </w:rPr>
        <w:t>avec</w:t>
      </w:r>
      <w:r>
        <w:rPr>
          <w:rFonts w:ascii="Times New Roman" w:hAnsi="Times New Roman" w:cs="Times New Roman"/>
          <w:sz w:val="24"/>
          <w:szCs w:val="24"/>
        </w:rPr>
        <w:t xml:space="preserve"> les États-Unis: </w:t>
      </w:r>
    </w:p>
    <w:p w:rsidR="00885661" w:rsidRDefault="00423F06" w:rsidP="00357D7B">
      <w:pPr>
        <w:pStyle w:val="Sansinterligne"/>
        <w:jc w:val="both"/>
        <w:rPr>
          <w:rFonts w:ascii="Times New Roman" w:hAnsi="Times New Roman" w:cs="Times New Roman"/>
          <w:sz w:val="24"/>
          <w:szCs w:val="24"/>
        </w:rPr>
      </w:pPr>
      <w:r>
        <w:rPr>
          <w:rFonts w:ascii="Times New Roman" w:hAnsi="Times New Roman" w:cs="Times New Roman"/>
          <w:sz w:val="24"/>
          <w:szCs w:val="24"/>
        </w:rPr>
        <w:t>Premièrement l</w:t>
      </w:r>
      <w:r w:rsidR="00885661">
        <w:rPr>
          <w:rFonts w:ascii="Times New Roman" w:hAnsi="Times New Roman" w:cs="Times New Roman"/>
          <w:sz w:val="24"/>
          <w:szCs w:val="24"/>
        </w:rPr>
        <w:t>a corrélation entre les aspirations démocratiques des élites polonaises et leur perception selon laquelle Washington constitue le principal garant de ces valeurs.</w:t>
      </w:r>
    </w:p>
    <w:p w:rsidR="00CA2760" w:rsidRDefault="00CA2760" w:rsidP="00CA2760">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Mais surtout, l'orientation pro-américaine résulte d'un facteur psychologique important de la politique étrangère polonaise à savoir le </w:t>
      </w:r>
      <w:r w:rsidR="006C2574" w:rsidRPr="00392288">
        <w:rPr>
          <w:rFonts w:ascii="Times New Roman" w:hAnsi="Times New Roman" w:cs="Times New Roman"/>
          <w:sz w:val="24"/>
          <w:szCs w:val="24"/>
        </w:rPr>
        <w:t>«</w:t>
      </w:r>
      <w:r>
        <w:rPr>
          <w:rFonts w:ascii="Times New Roman" w:hAnsi="Times New Roman" w:cs="Times New Roman"/>
          <w:sz w:val="24"/>
          <w:szCs w:val="24"/>
        </w:rPr>
        <w:t>syndrome de Rapallo</w:t>
      </w:r>
      <w:r w:rsidR="006C2574">
        <w:rPr>
          <w:rFonts w:ascii="Times New Roman" w:hAnsi="Times New Roman" w:cs="Times New Roman"/>
          <w:sz w:val="24"/>
          <w:szCs w:val="24"/>
        </w:rPr>
        <w:t>»</w:t>
      </w:r>
      <w:r>
        <w:rPr>
          <w:rStyle w:val="Appelnotedebasdep"/>
          <w:rFonts w:ascii="Times New Roman" w:hAnsi="Times New Roman" w:cs="Times New Roman"/>
          <w:sz w:val="24"/>
          <w:szCs w:val="24"/>
        </w:rPr>
        <w:footnoteReference w:id="12"/>
      </w:r>
      <w:r>
        <w:rPr>
          <w:rFonts w:ascii="Times New Roman" w:hAnsi="Times New Roman" w:cs="Times New Roman"/>
          <w:sz w:val="24"/>
          <w:szCs w:val="24"/>
        </w:rPr>
        <w:t xml:space="preserve"> du nom du traité signé en 1922 entre l'Allemagne et la Russie pour sortir de leur isolement diplomatique suite à </w:t>
      </w:r>
      <w:r w:rsidR="005703B3">
        <w:rPr>
          <w:rFonts w:ascii="Times New Roman" w:hAnsi="Times New Roman" w:cs="Times New Roman"/>
          <w:sz w:val="24"/>
          <w:szCs w:val="24"/>
        </w:rPr>
        <w:t xml:space="preserve">la Première Guerre Mondiale et </w:t>
      </w:r>
      <w:r>
        <w:rPr>
          <w:rFonts w:ascii="Times New Roman" w:hAnsi="Times New Roman" w:cs="Times New Roman"/>
          <w:sz w:val="24"/>
          <w:szCs w:val="24"/>
        </w:rPr>
        <w:t>concilier leurs intérêts au détriment de la Pologne qu'elles envahirent en 1939.</w:t>
      </w:r>
      <w:r w:rsidR="00F37891">
        <w:rPr>
          <w:rFonts w:ascii="Times New Roman" w:hAnsi="Times New Roman" w:cs="Times New Roman"/>
          <w:sz w:val="24"/>
          <w:szCs w:val="24"/>
        </w:rPr>
        <w:t xml:space="preserve"> </w:t>
      </w:r>
      <w:r>
        <w:rPr>
          <w:rFonts w:ascii="Times New Roman" w:hAnsi="Times New Roman" w:cs="Times New Roman"/>
          <w:sz w:val="24"/>
          <w:szCs w:val="24"/>
        </w:rPr>
        <w:t xml:space="preserve">Afin de ne plus </w:t>
      </w:r>
      <w:r w:rsidR="007D63D9">
        <w:rPr>
          <w:rFonts w:ascii="Times New Roman" w:hAnsi="Times New Roman" w:cs="Times New Roman"/>
          <w:sz w:val="24"/>
          <w:szCs w:val="24"/>
        </w:rPr>
        <w:t>voir l'étau se resserrer autour d'elle</w:t>
      </w:r>
      <w:r>
        <w:rPr>
          <w:rFonts w:ascii="Times New Roman" w:hAnsi="Times New Roman" w:cs="Times New Roman"/>
          <w:sz w:val="24"/>
          <w:szCs w:val="24"/>
        </w:rPr>
        <w:t>, la Pologne se doit non seulement de veiller à l'isolement de la Russie en la boutant hors de son ancienne zone d'influence, mais aussi de prév</w:t>
      </w:r>
      <w:r w:rsidR="005B3DAB">
        <w:rPr>
          <w:rFonts w:ascii="Times New Roman" w:hAnsi="Times New Roman" w:cs="Times New Roman"/>
          <w:sz w:val="24"/>
          <w:szCs w:val="24"/>
        </w:rPr>
        <w:t>eni</w:t>
      </w:r>
      <w:r>
        <w:rPr>
          <w:rFonts w:ascii="Times New Roman" w:hAnsi="Times New Roman" w:cs="Times New Roman"/>
          <w:sz w:val="24"/>
          <w:szCs w:val="24"/>
        </w:rPr>
        <w:t xml:space="preserve">r toute alliance </w:t>
      </w:r>
      <w:r w:rsidR="00A825F8">
        <w:rPr>
          <w:rFonts w:ascii="Times New Roman" w:hAnsi="Times New Roman" w:cs="Times New Roman"/>
          <w:sz w:val="24"/>
          <w:szCs w:val="24"/>
        </w:rPr>
        <w:t xml:space="preserve">de revers </w:t>
      </w:r>
      <w:r>
        <w:rPr>
          <w:rFonts w:ascii="Times New Roman" w:hAnsi="Times New Roman" w:cs="Times New Roman"/>
          <w:sz w:val="24"/>
          <w:szCs w:val="24"/>
        </w:rPr>
        <w:t xml:space="preserve">entre </w:t>
      </w:r>
      <w:r w:rsidR="009C05BC">
        <w:rPr>
          <w:rFonts w:ascii="Times New Roman" w:hAnsi="Times New Roman" w:cs="Times New Roman"/>
          <w:sz w:val="24"/>
          <w:szCs w:val="24"/>
        </w:rPr>
        <w:t>Moscou</w:t>
      </w:r>
      <w:r>
        <w:rPr>
          <w:rFonts w:ascii="Times New Roman" w:hAnsi="Times New Roman" w:cs="Times New Roman"/>
          <w:sz w:val="24"/>
          <w:szCs w:val="24"/>
        </w:rPr>
        <w:t xml:space="preserve"> et des pays tiers.</w:t>
      </w:r>
    </w:p>
    <w:p w:rsidR="00885661" w:rsidRDefault="00885661" w:rsidP="00357D7B">
      <w:pPr>
        <w:pStyle w:val="Sansinterligne"/>
        <w:jc w:val="both"/>
        <w:rPr>
          <w:rFonts w:ascii="Times New Roman" w:hAnsi="Times New Roman" w:cs="Times New Roman"/>
          <w:sz w:val="24"/>
          <w:szCs w:val="24"/>
        </w:rPr>
      </w:pPr>
    </w:p>
    <w:p w:rsidR="00D04CEC" w:rsidRPr="00D04CEC" w:rsidRDefault="00D04CEC" w:rsidP="00357D7B">
      <w:pPr>
        <w:pStyle w:val="Sansinterligne"/>
        <w:jc w:val="both"/>
        <w:rPr>
          <w:rFonts w:ascii="Times New Roman" w:hAnsi="Times New Roman" w:cs="Times New Roman"/>
          <w:b/>
          <w:bCs/>
          <w:iCs/>
          <w:sz w:val="24"/>
          <w:szCs w:val="24"/>
        </w:rPr>
      </w:pPr>
      <w:r>
        <w:rPr>
          <w:rFonts w:ascii="Times New Roman" w:hAnsi="Times New Roman" w:cs="Times New Roman"/>
          <w:sz w:val="24"/>
          <w:szCs w:val="24"/>
        </w:rPr>
        <w:t xml:space="preserve">Les </w:t>
      </w:r>
      <w:r w:rsidR="00134037">
        <w:rPr>
          <w:rFonts w:ascii="Times New Roman" w:hAnsi="Times New Roman" w:cs="Times New Roman"/>
          <w:sz w:val="24"/>
          <w:szCs w:val="24"/>
        </w:rPr>
        <w:t>thèses</w:t>
      </w:r>
      <w:r>
        <w:rPr>
          <w:rFonts w:ascii="Times New Roman" w:hAnsi="Times New Roman" w:cs="Times New Roman"/>
          <w:sz w:val="24"/>
          <w:szCs w:val="24"/>
        </w:rPr>
        <w:t xml:space="preserve"> de Brzezinski, Chodakiewicz ou Halecki n'ont jamais été officiellement adoptées par les États-Unis</w:t>
      </w:r>
      <w:r w:rsidR="009544BB">
        <w:rPr>
          <w:rFonts w:ascii="Times New Roman" w:hAnsi="Times New Roman" w:cs="Times New Roman"/>
          <w:sz w:val="24"/>
          <w:szCs w:val="24"/>
        </w:rPr>
        <w:t xml:space="preserve"> ou la Pologne</w:t>
      </w:r>
      <w:r>
        <w:rPr>
          <w:rFonts w:ascii="Times New Roman" w:hAnsi="Times New Roman" w:cs="Times New Roman"/>
          <w:sz w:val="24"/>
          <w:szCs w:val="24"/>
        </w:rPr>
        <w:t xml:space="preserve"> mais il est curieux de constater </w:t>
      </w:r>
      <w:r w:rsidR="00AB026F">
        <w:rPr>
          <w:rFonts w:ascii="Times New Roman" w:hAnsi="Times New Roman" w:cs="Times New Roman"/>
          <w:sz w:val="24"/>
          <w:szCs w:val="24"/>
        </w:rPr>
        <w:t>certaines</w:t>
      </w:r>
      <w:r>
        <w:rPr>
          <w:rFonts w:ascii="Times New Roman" w:hAnsi="Times New Roman" w:cs="Times New Roman"/>
          <w:sz w:val="24"/>
          <w:szCs w:val="24"/>
        </w:rPr>
        <w:t xml:space="preserve"> corrélations entre </w:t>
      </w:r>
      <w:r w:rsidR="005B599B">
        <w:rPr>
          <w:rFonts w:ascii="Times New Roman" w:hAnsi="Times New Roman" w:cs="Times New Roman"/>
          <w:sz w:val="24"/>
          <w:szCs w:val="24"/>
        </w:rPr>
        <w:t xml:space="preserve">ces théories et la </w:t>
      </w:r>
      <w:r>
        <w:rPr>
          <w:rFonts w:ascii="Times New Roman" w:hAnsi="Times New Roman" w:cs="Times New Roman"/>
          <w:sz w:val="24"/>
          <w:szCs w:val="24"/>
        </w:rPr>
        <w:t>politique étrangère</w:t>
      </w:r>
      <w:r w:rsidR="005B599B">
        <w:rPr>
          <w:rFonts w:ascii="Times New Roman" w:hAnsi="Times New Roman" w:cs="Times New Roman"/>
          <w:sz w:val="24"/>
          <w:szCs w:val="24"/>
        </w:rPr>
        <w:t xml:space="preserve"> américaine </w:t>
      </w:r>
      <w:r w:rsidR="00E33D1C">
        <w:rPr>
          <w:rFonts w:ascii="Times New Roman" w:hAnsi="Times New Roman" w:cs="Times New Roman"/>
          <w:sz w:val="24"/>
          <w:szCs w:val="24"/>
        </w:rPr>
        <w:t xml:space="preserve">menée </w:t>
      </w:r>
      <w:r w:rsidR="005B599B">
        <w:rPr>
          <w:rFonts w:ascii="Times New Roman" w:hAnsi="Times New Roman" w:cs="Times New Roman"/>
          <w:sz w:val="24"/>
          <w:szCs w:val="24"/>
        </w:rPr>
        <w:t xml:space="preserve">depuis la fin de la Guerre Froide. </w:t>
      </w:r>
      <w:r w:rsidR="00AB026F">
        <w:rPr>
          <w:rFonts w:ascii="Times New Roman" w:hAnsi="Times New Roman" w:cs="Times New Roman"/>
          <w:sz w:val="24"/>
          <w:szCs w:val="24"/>
        </w:rPr>
        <w:t>Ainsi p</w:t>
      </w:r>
      <w:r w:rsidR="005B599B">
        <w:rPr>
          <w:rFonts w:ascii="Times New Roman" w:hAnsi="Times New Roman" w:cs="Times New Roman"/>
          <w:sz w:val="24"/>
          <w:szCs w:val="24"/>
        </w:rPr>
        <w:t xml:space="preserve">arallèlement à l'effondrement de </w:t>
      </w:r>
      <w:r w:rsidR="00E33D1C">
        <w:rPr>
          <w:rFonts w:ascii="Times New Roman" w:hAnsi="Times New Roman" w:cs="Times New Roman"/>
          <w:sz w:val="24"/>
          <w:szCs w:val="24"/>
        </w:rPr>
        <w:t>la puissance</w:t>
      </w:r>
      <w:r w:rsidR="005B599B">
        <w:rPr>
          <w:rFonts w:ascii="Times New Roman" w:hAnsi="Times New Roman" w:cs="Times New Roman"/>
          <w:sz w:val="24"/>
          <w:szCs w:val="24"/>
        </w:rPr>
        <w:t xml:space="preserve"> russe en Europe, cell</w:t>
      </w:r>
      <w:r w:rsidR="00991B62">
        <w:rPr>
          <w:rFonts w:ascii="Times New Roman" w:hAnsi="Times New Roman" w:cs="Times New Roman"/>
          <w:sz w:val="24"/>
          <w:szCs w:val="24"/>
        </w:rPr>
        <w:t>e de Washington s'est renforcée ;</w:t>
      </w:r>
      <w:r w:rsidR="005B599B">
        <w:rPr>
          <w:rFonts w:ascii="Times New Roman" w:hAnsi="Times New Roman" w:cs="Times New Roman"/>
          <w:sz w:val="24"/>
          <w:szCs w:val="24"/>
        </w:rPr>
        <w:t xml:space="preserve"> les adhésions successives </w:t>
      </w:r>
      <w:r w:rsidR="00974645">
        <w:rPr>
          <w:rFonts w:ascii="Times New Roman" w:hAnsi="Times New Roman" w:cs="Times New Roman"/>
          <w:sz w:val="24"/>
          <w:szCs w:val="24"/>
        </w:rPr>
        <w:t xml:space="preserve">des pays de l'ex-bloc communiste à l'Union Européenne ou l'OTAN ont cantonné la Russie aux </w:t>
      </w:r>
      <w:r w:rsidR="00AB026F">
        <w:rPr>
          <w:rFonts w:ascii="Times New Roman" w:hAnsi="Times New Roman" w:cs="Times New Roman"/>
          <w:sz w:val="24"/>
          <w:szCs w:val="24"/>
        </w:rPr>
        <w:t>marges</w:t>
      </w:r>
      <w:r w:rsidR="00974645">
        <w:rPr>
          <w:rFonts w:ascii="Times New Roman" w:hAnsi="Times New Roman" w:cs="Times New Roman"/>
          <w:sz w:val="24"/>
          <w:szCs w:val="24"/>
        </w:rPr>
        <w:t xml:space="preserve"> </w:t>
      </w:r>
      <w:r w:rsidR="00E33D1C">
        <w:rPr>
          <w:rFonts w:ascii="Times New Roman" w:hAnsi="Times New Roman" w:cs="Times New Roman"/>
          <w:sz w:val="24"/>
          <w:szCs w:val="24"/>
        </w:rPr>
        <w:t>de l'Europe</w:t>
      </w:r>
      <w:r w:rsidR="00991B62">
        <w:rPr>
          <w:rFonts w:ascii="Times New Roman" w:hAnsi="Times New Roman" w:cs="Times New Roman"/>
          <w:sz w:val="24"/>
          <w:szCs w:val="24"/>
        </w:rPr>
        <w:t> ;</w:t>
      </w:r>
      <w:r w:rsidR="00A271F2">
        <w:rPr>
          <w:rFonts w:ascii="Times New Roman" w:hAnsi="Times New Roman" w:cs="Times New Roman"/>
          <w:sz w:val="24"/>
          <w:szCs w:val="24"/>
        </w:rPr>
        <w:t xml:space="preserve"> plus récemment, en 2017 les États-Unis ont </w:t>
      </w:r>
      <w:r w:rsidR="00E22814">
        <w:rPr>
          <w:rFonts w:ascii="Times New Roman" w:hAnsi="Times New Roman" w:cs="Times New Roman"/>
          <w:sz w:val="24"/>
          <w:szCs w:val="24"/>
        </w:rPr>
        <w:t xml:space="preserve">ouvertement </w:t>
      </w:r>
      <w:r w:rsidR="00A271F2">
        <w:rPr>
          <w:rFonts w:ascii="Times New Roman" w:hAnsi="Times New Roman" w:cs="Times New Roman"/>
          <w:sz w:val="24"/>
          <w:szCs w:val="24"/>
        </w:rPr>
        <w:t xml:space="preserve">manifesté leur intérêt envers l'Initiative des Trois Mers, </w:t>
      </w:r>
      <w:r w:rsidR="002021E8">
        <w:rPr>
          <w:rFonts w:ascii="Times New Roman" w:hAnsi="Times New Roman" w:cs="Times New Roman"/>
          <w:sz w:val="24"/>
          <w:szCs w:val="24"/>
        </w:rPr>
        <w:t>dans l'optique</w:t>
      </w:r>
      <w:r w:rsidR="00A271F2">
        <w:rPr>
          <w:rFonts w:ascii="Times New Roman" w:hAnsi="Times New Roman" w:cs="Times New Roman"/>
          <w:sz w:val="24"/>
          <w:szCs w:val="24"/>
        </w:rPr>
        <w:t xml:space="preserve"> </w:t>
      </w:r>
      <w:r w:rsidR="002021E8">
        <w:rPr>
          <w:rFonts w:ascii="Times New Roman" w:hAnsi="Times New Roman" w:cs="Times New Roman"/>
          <w:sz w:val="24"/>
          <w:szCs w:val="24"/>
        </w:rPr>
        <w:t>de</w:t>
      </w:r>
      <w:r w:rsidR="00A271F2">
        <w:rPr>
          <w:rFonts w:ascii="Times New Roman" w:hAnsi="Times New Roman" w:cs="Times New Roman"/>
          <w:sz w:val="24"/>
          <w:szCs w:val="24"/>
        </w:rPr>
        <w:t xml:space="preserve"> contrebalancer l'influence russe</w:t>
      </w:r>
      <w:r w:rsidR="006C2574">
        <w:rPr>
          <w:rStyle w:val="Appelnotedebasdep"/>
          <w:rFonts w:ascii="Times New Roman" w:hAnsi="Times New Roman" w:cs="Times New Roman"/>
          <w:sz w:val="24"/>
          <w:szCs w:val="24"/>
        </w:rPr>
        <w:footnoteReference w:id="13"/>
      </w:r>
      <w:r w:rsidR="006C2574">
        <w:rPr>
          <w:rFonts w:ascii="Times New Roman" w:hAnsi="Times New Roman" w:cs="Times New Roman"/>
          <w:sz w:val="24"/>
          <w:szCs w:val="24"/>
        </w:rPr>
        <w:t>.</w:t>
      </w:r>
    </w:p>
    <w:p w:rsidR="00357D7B" w:rsidRPr="00C006CA" w:rsidRDefault="00357D7B" w:rsidP="00F53C66">
      <w:pPr>
        <w:pStyle w:val="Sansinterligne"/>
        <w:jc w:val="both"/>
        <w:rPr>
          <w:rFonts w:ascii="Times New Roman" w:hAnsi="Times New Roman" w:cs="Times New Roman"/>
          <w:iCs/>
          <w:sz w:val="24"/>
          <w:szCs w:val="24"/>
        </w:rPr>
      </w:pPr>
    </w:p>
    <w:p w:rsidR="00AB4043" w:rsidRDefault="006471E2"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Tout comme la Russie ne saurait perdre l'Ukraine au profit du camp occidental, la Pologne ne peut se résoudre à la voir </w:t>
      </w:r>
      <w:r w:rsidR="00175D93">
        <w:rPr>
          <w:rFonts w:ascii="Times New Roman" w:hAnsi="Times New Roman" w:cs="Times New Roman"/>
          <w:sz w:val="24"/>
          <w:szCs w:val="24"/>
        </w:rPr>
        <w:t>re</w:t>
      </w:r>
      <w:r w:rsidR="00F25DA5">
        <w:rPr>
          <w:rFonts w:ascii="Times New Roman" w:hAnsi="Times New Roman" w:cs="Times New Roman"/>
          <w:sz w:val="24"/>
          <w:szCs w:val="24"/>
        </w:rPr>
        <w:t>tomber sous la coupe</w:t>
      </w:r>
      <w:r>
        <w:rPr>
          <w:rFonts w:ascii="Times New Roman" w:hAnsi="Times New Roman" w:cs="Times New Roman"/>
          <w:sz w:val="24"/>
          <w:szCs w:val="24"/>
        </w:rPr>
        <w:t xml:space="preserve"> de Moscou. Toutefois n'ayant pas les moyens de</w:t>
      </w:r>
      <w:r w:rsidR="00B815BD">
        <w:rPr>
          <w:rFonts w:ascii="Times New Roman" w:hAnsi="Times New Roman" w:cs="Times New Roman"/>
          <w:sz w:val="24"/>
          <w:szCs w:val="24"/>
        </w:rPr>
        <w:t xml:space="preserve"> contrer par elle-même </w:t>
      </w:r>
      <w:r w:rsidR="00025789">
        <w:rPr>
          <w:rFonts w:ascii="Times New Roman" w:hAnsi="Times New Roman" w:cs="Times New Roman"/>
          <w:sz w:val="24"/>
          <w:szCs w:val="24"/>
        </w:rPr>
        <w:t>la puissance russe</w:t>
      </w:r>
      <w:r w:rsidR="00B815BD">
        <w:rPr>
          <w:rFonts w:ascii="Times New Roman" w:hAnsi="Times New Roman" w:cs="Times New Roman"/>
          <w:sz w:val="24"/>
          <w:szCs w:val="24"/>
        </w:rPr>
        <w:t>,</w:t>
      </w:r>
      <w:r>
        <w:rPr>
          <w:rFonts w:ascii="Times New Roman" w:hAnsi="Times New Roman" w:cs="Times New Roman"/>
          <w:sz w:val="24"/>
          <w:szCs w:val="24"/>
        </w:rPr>
        <w:t xml:space="preserve"> elle est obligée de recourir à la puissance américaine</w:t>
      </w:r>
      <w:r w:rsidR="00794417">
        <w:rPr>
          <w:rFonts w:ascii="Times New Roman" w:hAnsi="Times New Roman" w:cs="Times New Roman"/>
          <w:sz w:val="24"/>
          <w:szCs w:val="24"/>
        </w:rPr>
        <w:t>, gage de sécurité qui lui avait tant fait défaut par le passé.</w:t>
      </w:r>
      <w:r w:rsidR="008F29E7">
        <w:rPr>
          <w:rFonts w:ascii="Times New Roman" w:hAnsi="Times New Roman" w:cs="Times New Roman"/>
          <w:sz w:val="24"/>
          <w:szCs w:val="24"/>
        </w:rPr>
        <w:t xml:space="preserve"> </w:t>
      </w:r>
      <w:r w:rsidR="00794417">
        <w:rPr>
          <w:rFonts w:ascii="Times New Roman" w:hAnsi="Times New Roman" w:cs="Times New Roman"/>
          <w:sz w:val="24"/>
          <w:szCs w:val="24"/>
        </w:rPr>
        <w:t xml:space="preserve">Soutien d'autant plus providentiel qu'à l'instar de Varsovie, </w:t>
      </w:r>
      <w:r w:rsidR="00555E31">
        <w:rPr>
          <w:rFonts w:ascii="Times New Roman" w:hAnsi="Times New Roman" w:cs="Times New Roman"/>
          <w:sz w:val="24"/>
          <w:szCs w:val="24"/>
        </w:rPr>
        <w:t>Washington</w:t>
      </w:r>
      <w:r w:rsidR="00F859F8">
        <w:rPr>
          <w:rFonts w:ascii="Times New Roman" w:hAnsi="Times New Roman" w:cs="Times New Roman"/>
          <w:sz w:val="24"/>
          <w:szCs w:val="24"/>
        </w:rPr>
        <w:t xml:space="preserve"> </w:t>
      </w:r>
      <w:r w:rsidR="00794417">
        <w:rPr>
          <w:rFonts w:ascii="Times New Roman" w:hAnsi="Times New Roman" w:cs="Times New Roman"/>
          <w:sz w:val="24"/>
          <w:szCs w:val="24"/>
        </w:rPr>
        <w:t>nourrit un grand</w:t>
      </w:r>
      <w:r w:rsidR="008F29E7">
        <w:rPr>
          <w:rFonts w:ascii="Times New Roman" w:hAnsi="Times New Roman" w:cs="Times New Roman"/>
          <w:sz w:val="24"/>
          <w:szCs w:val="24"/>
        </w:rPr>
        <w:t xml:space="preserve"> intérêt à arracher les pays de l'Est </w:t>
      </w:r>
      <w:r w:rsidR="00F25DA5">
        <w:rPr>
          <w:rFonts w:ascii="Times New Roman" w:hAnsi="Times New Roman" w:cs="Times New Roman"/>
          <w:sz w:val="24"/>
          <w:szCs w:val="24"/>
        </w:rPr>
        <w:t>du giron</w:t>
      </w:r>
      <w:r w:rsidR="008F29E7">
        <w:rPr>
          <w:rFonts w:ascii="Times New Roman" w:hAnsi="Times New Roman" w:cs="Times New Roman"/>
          <w:sz w:val="24"/>
          <w:szCs w:val="24"/>
        </w:rPr>
        <w:t xml:space="preserve"> du Kremlin</w:t>
      </w:r>
      <w:r w:rsidR="008F29E7">
        <w:rPr>
          <w:rStyle w:val="Appelnotedebasdep"/>
          <w:rFonts w:ascii="Times New Roman" w:hAnsi="Times New Roman" w:cs="Times New Roman"/>
          <w:sz w:val="24"/>
          <w:szCs w:val="24"/>
        </w:rPr>
        <w:footnoteReference w:id="14"/>
      </w:r>
      <w:r>
        <w:rPr>
          <w:rFonts w:ascii="Times New Roman" w:hAnsi="Times New Roman" w:cs="Times New Roman"/>
          <w:sz w:val="24"/>
          <w:szCs w:val="24"/>
        </w:rPr>
        <w:t xml:space="preserve">. </w:t>
      </w:r>
    </w:p>
    <w:p w:rsidR="00AB4043" w:rsidRDefault="00AB4043"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À ce titre, la Pologne cautionne toute mesure susceptible de refouler </w:t>
      </w:r>
      <w:r w:rsidR="0083250E">
        <w:rPr>
          <w:rFonts w:ascii="Times New Roman" w:hAnsi="Times New Roman" w:cs="Times New Roman"/>
          <w:sz w:val="24"/>
          <w:szCs w:val="24"/>
        </w:rPr>
        <w:t>la puissance russe</w:t>
      </w:r>
      <w:r>
        <w:rPr>
          <w:rFonts w:ascii="Times New Roman" w:hAnsi="Times New Roman" w:cs="Times New Roman"/>
          <w:sz w:val="24"/>
          <w:szCs w:val="24"/>
        </w:rPr>
        <w:t xml:space="preserve">, </w:t>
      </w:r>
      <w:r w:rsidR="00B2424A">
        <w:rPr>
          <w:rFonts w:ascii="Times New Roman" w:hAnsi="Times New Roman" w:cs="Times New Roman"/>
          <w:sz w:val="24"/>
          <w:szCs w:val="24"/>
        </w:rPr>
        <w:t xml:space="preserve">et ce, avec </w:t>
      </w:r>
      <w:r w:rsidR="004E370D">
        <w:rPr>
          <w:rFonts w:ascii="Times New Roman" w:hAnsi="Times New Roman" w:cs="Times New Roman"/>
          <w:sz w:val="24"/>
          <w:szCs w:val="24"/>
        </w:rPr>
        <w:t xml:space="preserve">d'autant </w:t>
      </w:r>
      <w:r w:rsidR="00B2424A">
        <w:rPr>
          <w:rFonts w:ascii="Times New Roman" w:hAnsi="Times New Roman" w:cs="Times New Roman"/>
          <w:sz w:val="24"/>
          <w:szCs w:val="24"/>
        </w:rPr>
        <w:t>plus d'empressement</w:t>
      </w:r>
      <w:r w:rsidR="00B90523">
        <w:rPr>
          <w:rFonts w:ascii="Times New Roman" w:hAnsi="Times New Roman" w:cs="Times New Roman"/>
          <w:sz w:val="24"/>
          <w:szCs w:val="24"/>
        </w:rPr>
        <w:t xml:space="preserve"> depuis l'annexion de la Crimée en 2014. Tout en </w:t>
      </w:r>
      <w:r w:rsidR="004E370D">
        <w:rPr>
          <w:rFonts w:ascii="Times New Roman" w:hAnsi="Times New Roman" w:cs="Times New Roman"/>
          <w:sz w:val="24"/>
          <w:szCs w:val="24"/>
        </w:rPr>
        <w:t>valid</w:t>
      </w:r>
      <w:r w:rsidR="00B90523">
        <w:rPr>
          <w:rFonts w:ascii="Times New Roman" w:hAnsi="Times New Roman" w:cs="Times New Roman"/>
          <w:sz w:val="24"/>
          <w:szCs w:val="24"/>
        </w:rPr>
        <w:t xml:space="preserve">ant jusqu'à aujourd'hui le prolongement des sanctions américaines </w:t>
      </w:r>
      <w:r w:rsidR="00615FF0">
        <w:rPr>
          <w:rFonts w:ascii="Times New Roman" w:hAnsi="Times New Roman" w:cs="Times New Roman"/>
          <w:sz w:val="24"/>
          <w:szCs w:val="24"/>
        </w:rPr>
        <w:t>contre la Russie</w:t>
      </w:r>
      <w:r w:rsidR="00B2424A">
        <w:rPr>
          <w:rFonts w:ascii="Times New Roman" w:hAnsi="Times New Roman" w:cs="Times New Roman"/>
          <w:sz w:val="24"/>
          <w:szCs w:val="24"/>
        </w:rPr>
        <w:t>, il est sérieusement envisagé</w:t>
      </w:r>
      <w:r w:rsidR="00D05E7A">
        <w:rPr>
          <w:rFonts w:ascii="Times New Roman" w:hAnsi="Times New Roman" w:cs="Times New Roman"/>
          <w:sz w:val="24"/>
          <w:szCs w:val="24"/>
        </w:rPr>
        <w:t xml:space="preserve"> depuis 2018</w:t>
      </w:r>
      <w:r w:rsidR="00B2424A">
        <w:rPr>
          <w:rFonts w:ascii="Times New Roman" w:hAnsi="Times New Roman" w:cs="Times New Roman"/>
          <w:sz w:val="24"/>
          <w:szCs w:val="24"/>
        </w:rPr>
        <w:t xml:space="preserve"> par l'OTAN et les États-Unis d'établir une base militaire permanente en Pologne</w:t>
      </w:r>
      <w:r w:rsidR="00827C23">
        <w:rPr>
          <w:rFonts w:ascii="Times New Roman" w:hAnsi="Times New Roman" w:cs="Times New Roman"/>
          <w:sz w:val="24"/>
          <w:szCs w:val="24"/>
        </w:rPr>
        <w:t>,</w:t>
      </w:r>
      <w:r w:rsidR="00B2424A">
        <w:rPr>
          <w:rFonts w:ascii="Times New Roman" w:hAnsi="Times New Roman" w:cs="Times New Roman"/>
          <w:sz w:val="24"/>
          <w:szCs w:val="24"/>
        </w:rPr>
        <w:t xml:space="preserve"> initiative que cette dernière a de son propre chef </w:t>
      </w:r>
      <w:r w:rsidR="00D05E7A">
        <w:rPr>
          <w:rFonts w:ascii="Times New Roman" w:hAnsi="Times New Roman" w:cs="Times New Roman"/>
          <w:sz w:val="24"/>
          <w:szCs w:val="24"/>
        </w:rPr>
        <w:t>appuy</w:t>
      </w:r>
      <w:r w:rsidR="00B2424A">
        <w:rPr>
          <w:rFonts w:ascii="Times New Roman" w:hAnsi="Times New Roman" w:cs="Times New Roman"/>
          <w:sz w:val="24"/>
          <w:szCs w:val="24"/>
        </w:rPr>
        <w:t xml:space="preserve">ée </w:t>
      </w:r>
      <w:r w:rsidR="00D05E7A">
        <w:rPr>
          <w:rFonts w:ascii="Times New Roman" w:hAnsi="Times New Roman" w:cs="Times New Roman"/>
          <w:sz w:val="24"/>
          <w:szCs w:val="24"/>
        </w:rPr>
        <w:t>pendant</w:t>
      </w:r>
      <w:r w:rsidR="00B2424A">
        <w:rPr>
          <w:rFonts w:ascii="Times New Roman" w:hAnsi="Times New Roman" w:cs="Times New Roman"/>
          <w:sz w:val="24"/>
          <w:szCs w:val="24"/>
        </w:rPr>
        <w:t xml:space="preserve"> presque une décennie. </w:t>
      </w:r>
    </w:p>
    <w:p w:rsidR="003D51A4" w:rsidRDefault="003D51A4" w:rsidP="00F53C66">
      <w:pPr>
        <w:pStyle w:val="Sansinterligne"/>
        <w:jc w:val="both"/>
        <w:rPr>
          <w:rFonts w:ascii="Times New Roman" w:hAnsi="Times New Roman" w:cs="Times New Roman"/>
          <w:sz w:val="24"/>
          <w:szCs w:val="24"/>
        </w:rPr>
      </w:pPr>
    </w:p>
    <w:p w:rsidR="0022789F" w:rsidRPr="0022789F" w:rsidRDefault="003D51A4" w:rsidP="0022789F">
      <w:pPr>
        <w:pStyle w:val="PrformatHTML"/>
        <w:shd w:val="clear" w:color="auto" w:fill="FFFFFF"/>
        <w:jc w:val="both"/>
        <w:rPr>
          <w:rFonts w:ascii="Times New Roman" w:hAnsi="Times New Roman" w:cs="Times New Roman"/>
          <w:color w:val="212121"/>
          <w:sz w:val="24"/>
          <w:szCs w:val="24"/>
        </w:rPr>
      </w:pPr>
      <w:r w:rsidRPr="003D51A4">
        <w:rPr>
          <w:rFonts w:ascii="Times New Roman" w:hAnsi="Times New Roman" w:cs="Times New Roman"/>
          <w:sz w:val="24"/>
          <w:szCs w:val="24"/>
        </w:rPr>
        <w:t xml:space="preserve">La rencontre du </w:t>
      </w:r>
      <w:r w:rsidR="00450589">
        <w:rPr>
          <w:rFonts w:ascii="Times New Roman" w:hAnsi="Times New Roman" w:cs="Times New Roman"/>
          <w:sz w:val="24"/>
          <w:szCs w:val="24"/>
        </w:rPr>
        <w:t>6</w:t>
      </w:r>
      <w:r w:rsidRPr="003D51A4">
        <w:rPr>
          <w:rFonts w:ascii="Times New Roman" w:hAnsi="Times New Roman" w:cs="Times New Roman"/>
          <w:sz w:val="24"/>
          <w:szCs w:val="24"/>
        </w:rPr>
        <w:t xml:space="preserve"> novembre 2018 entre </w:t>
      </w:r>
      <w:r w:rsidRPr="003D51A4">
        <w:rPr>
          <w:rFonts w:ascii="Times New Roman" w:hAnsi="Times New Roman" w:cs="Times New Roman"/>
          <w:color w:val="212121"/>
          <w:sz w:val="24"/>
          <w:szCs w:val="24"/>
        </w:rPr>
        <w:t>Bartosz Cichocki</w:t>
      </w:r>
      <w:r w:rsidR="00DF7F06" w:rsidRPr="003D51A4">
        <w:rPr>
          <w:rFonts w:ascii="Times New Roman" w:hAnsi="Times New Roman" w:cs="Times New Roman"/>
          <w:color w:val="212121"/>
          <w:sz w:val="24"/>
          <w:szCs w:val="24"/>
        </w:rPr>
        <w:t>,</w:t>
      </w:r>
      <w:r w:rsidR="00DF7F06">
        <w:rPr>
          <w:rFonts w:ascii="Times New Roman" w:hAnsi="Times New Roman" w:cs="Times New Roman"/>
          <w:color w:val="212121"/>
          <w:sz w:val="24"/>
          <w:szCs w:val="24"/>
        </w:rPr>
        <w:t xml:space="preserve"> </w:t>
      </w:r>
      <w:r w:rsidR="00DF7F06" w:rsidRPr="003D51A4">
        <w:rPr>
          <w:rFonts w:ascii="Times New Roman" w:hAnsi="Times New Roman" w:cs="Times New Roman"/>
          <w:color w:val="212121"/>
          <w:sz w:val="24"/>
          <w:szCs w:val="24"/>
        </w:rPr>
        <w:t>sous</w:t>
      </w:r>
      <w:r w:rsidRPr="003D51A4">
        <w:rPr>
          <w:rFonts w:ascii="Times New Roman" w:hAnsi="Times New Roman" w:cs="Times New Roman"/>
          <w:color w:val="212121"/>
          <w:sz w:val="24"/>
          <w:szCs w:val="24"/>
        </w:rPr>
        <w:t>-secrétaire polonais à la Sécurité et son homologue américain</w:t>
      </w:r>
      <w:r w:rsidR="0022789F">
        <w:rPr>
          <w:rFonts w:ascii="Times New Roman" w:hAnsi="Times New Roman" w:cs="Times New Roman"/>
          <w:color w:val="212121"/>
          <w:sz w:val="24"/>
          <w:szCs w:val="24"/>
        </w:rPr>
        <w:t>,</w:t>
      </w:r>
      <w:r w:rsidRPr="003D51A4">
        <w:rPr>
          <w:rFonts w:ascii="Times New Roman" w:hAnsi="Times New Roman" w:cs="Times New Roman"/>
          <w:color w:val="212121"/>
          <w:sz w:val="24"/>
          <w:szCs w:val="24"/>
        </w:rPr>
        <w:t xml:space="preserve"> Andreas L. Thompson</w:t>
      </w:r>
      <w:r w:rsidR="0022789F">
        <w:rPr>
          <w:rFonts w:ascii="Times New Roman" w:hAnsi="Times New Roman" w:cs="Times New Roman"/>
          <w:color w:val="212121"/>
          <w:sz w:val="24"/>
          <w:szCs w:val="24"/>
        </w:rPr>
        <w:t>,</w:t>
      </w:r>
      <w:r>
        <w:rPr>
          <w:rFonts w:ascii="Times New Roman" w:hAnsi="Times New Roman" w:cs="Times New Roman"/>
          <w:color w:val="212121"/>
          <w:sz w:val="24"/>
          <w:szCs w:val="24"/>
        </w:rPr>
        <w:t xml:space="preserve"> visant à </w:t>
      </w:r>
      <w:r>
        <w:rPr>
          <w:rFonts w:ascii="Times New Roman" w:hAnsi="Times New Roman" w:cs="Times New Roman"/>
          <w:sz w:val="24"/>
          <w:szCs w:val="24"/>
        </w:rPr>
        <w:t xml:space="preserve">renforcer la </w:t>
      </w:r>
      <w:r w:rsidRPr="003D51A4">
        <w:rPr>
          <w:rFonts w:ascii="Times New Roman" w:hAnsi="Times New Roman" w:cs="Times New Roman"/>
          <w:sz w:val="24"/>
          <w:szCs w:val="24"/>
        </w:rPr>
        <w:t>coopération</w:t>
      </w:r>
      <w:r w:rsidR="0022789F">
        <w:rPr>
          <w:rFonts w:ascii="Times New Roman" w:hAnsi="Times New Roman" w:cs="Times New Roman"/>
          <w:sz w:val="24"/>
          <w:szCs w:val="24"/>
        </w:rPr>
        <w:t xml:space="preserve"> militaire</w:t>
      </w:r>
      <w:r w:rsidRPr="003D51A4">
        <w:rPr>
          <w:rFonts w:ascii="Times New Roman" w:hAnsi="Times New Roman" w:cs="Times New Roman"/>
          <w:sz w:val="24"/>
          <w:szCs w:val="24"/>
        </w:rPr>
        <w:t xml:space="preserve"> </w:t>
      </w:r>
      <w:r>
        <w:rPr>
          <w:rFonts w:ascii="Times New Roman" w:hAnsi="Times New Roman" w:cs="Times New Roman"/>
          <w:sz w:val="24"/>
          <w:szCs w:val="24"/>
        </w:rPr>
        <w:t xml:space="preserve">Pologne/États-Unis </w:t>
      </w:r>
      <w:r w:rsidRPr="003D51A4">
        <w:rPr>
          <w:rFonts w:ascii="Times New Roman" w:hAnsi="Times New Roman" w:cs="Times New Roman"/>
          <w:sz w:val="24"/>
          <w:szCs w:val="24"/>
        </w:rPr>
        <w:t>«</w:t>
      </w:r>
      <w:r w:rsidRPr="0022789F">
        <w:rPr>
          <w:rFonts w:ascii="Times New Roman" w:hAnsi="Times New Roman" w:cs="Times New Roman"/>
          <w:i/>
          <w:sz w:val="24"/>
          <w:szCs w:val="24"/>
        </w:rPr>
        <w:t>au bénéfice de la communauté démocratique</w:t>
      </w:r>
      <w:r w:rsidRPr="003D51A4">
        <w:rPr>
          <w:rFonts w:ascii="Times New Roman" w:hAnsi="Times New Roman" w:cs="Times New Roman"/>
          <w:sz w:val="24"/>
          <w:szCs w:val="24"/>
        </w:rPr>
        <w:t>»</w:t>
      </w:r>
      <w:r w:rsidR="0022789F">
        <w:rPr>
          <w:rStyle w:val="Appelnotedebasdep"/>
          <w:rFonts w:ascii="Times New Roman" w:hAnsi="Times New Roman" w:cs="Times New Roman"/>
          <w:sz w:val="24"/>
          <w:szCs w:val="24"/>
        </w:rPr>
        <w:footnoteReference w:id="15"/>
      </w:r>
      <w:r w:rsidR="0031592C">
        <w:rPr>
          <w:rFonts w:ascii="Times New Roman" w:hAnsi="Times New Roman" w:cs="Times New Roman"/>
          <w:sz w:val="24"/>
          <w:szCs w:val="24"/>
        </w:rPr>
        <w:t>,</w:t>
      </w:r>
      <w:r w:rsidR="0022789F">
        <w:rPr>
          <w:rFonts w:ascii="Times New Roman" w:hAnsi="Times New Roman" w:cs="Times New Roman"/>
          <w:sz w:val="24"/>
          <w:szCs w:val="24"/>
        </w:rPr>
        <w:t xml:space="preserve"> témoigne que</w:t>
      </w:r>
      <w:r>
        <w:rPr>
          <w:rFonts w:ascii="Times New Roman" w:hAnsi="Times New Roman" w:cs="Times New Roman"/>
          <w:sz w:val="24"/>
          <w:szCs w:val="24"/>
        </w:rPr>
        <w:t xml:space="preserve"> </w:t>
      </w:r>
      <w:r w:rsidR="0022789F">
        <w:rPr>
          <w:rFonts w:ascii="Times New Roman" w:hAnsi="Times New Roman" w:cs="Times New Roman"/>
          <w:sz w:val="24"/>
          <w:szCs w:val="24"/>
        </w:rPr>
        <w:t>l</w:t>
      </w:r>
      <w:r w:rsidR="008D36B7" w:rsidRPr="008D36B7">
        <w:rPr>
          <w:rFonts w:ascii="Times New Roman" w:hAnsi="Times New Roman" w:cs="Times New Roman"/>
          <w:sz w:val="24"/>
          <w:szCs w:val="24"/>
        </w:rPr>
        <w:t xml:space="preserve">a Pologne n’a pas </w:t>
      </w:r>
      <w:r w:rsidR="0022789F">
        <w:rPr>
          <w:rFonts w:ascii="Times New Roman" w:hAnsi="Times New Roman" w:cs="Times New Roman"/>
          <w:sz w:val="24"/>
          <w:szCs w:val="24"/>
        </w:rPr>
        <w:t xml:space="preserve">encore </w:t>
      </w:r>
      <w:r w:rsidR="00D631CE">
        <w:rPr>
          <w:rFonts w:ascii="Times New Roman" w:hAnsi="Times New Roman" w:cs="Times New Roman"/>
          <w:sz w:val="24"/>
          <w:szCs w:val="24"/>
        </w:rPr>
        <w:t>rompu</w:t>
      </w:r>
      <w:r w:rsidR="008D36B7" w:rsidRPr="008D36B7">
        <w:rPr>
          <w:rFonts w:ascii="Times New Roman" w:hAnsi="Times New Roman" w:cs="Times New Roman"/>
          <w:sz w:val="24"/>
          <w:szCs w:val="24"/>
        </w:rPr>
        <w:t xml:space="preserve"> </w:t>
      </w:r>
      <w:r w:rsidR="00D631CE">
        <w:rPr>
          <w:rFonts w:ascii="Times New Roman" w:hAnsi="Times New Roman" w:cs="Times New Roman"/>
          <w:sz w:val="24"/>
          <w:szCs w:val="24"/>
        </w:rPr>
        <w:t>avec</w:t>
      </w:r>
      <w:r w:rsidR="008D36B7" w:rsidRPr="008D36B7">
        <w:rPr>
          <w:rFonts w:ascii="Times New Roman" w:hAnsi="Times New Roman" w:cs="Times New Roman"/>
          <w:sz w:val="24"/>
          <w:szCs w:val="24"/>
        </w:rPr>
        <w:t xml:space="preserve"> son </w:t>
      </w:r>
      <w:r w:rsidR="008D36B7" w:rsidRPr="00392288">
        <w:rPr>
          <w:rFonts w:ascii="Times New Roman" w:hAnsi="Times New Roman" w:cs="Times New Roman"/>
          <w:sz w:val="24"/>
          <w:szCs w:val="24"/>
        </w:rPr>
        <w:t>«</w:t>
      </w:r>
      <w:r>
        <w:rPr>
          <w:rFonts w:ascii="Times New Roman" w:hAnsi="Times New Roman" w:cs="Times New Roman"/>
          <w:sz w:val="24"/>
          <w:szCs w:val="24"/>
        </w:rPr>
        <w:t>complexe du Messie</w:t>
      </w:r>
      <w:r w:rsidR="008D36B7">
        <w:rPr>
          <w:rFonts w:ascii="Times New Roman" w:hAnsi="Times New Roman" w:cs="Times New Roman"/>
          <w:sz w:val="24"/>
          <w:szCs w:val="24"/>
        </w:rPr>
        <w:t>»</w:t>
      </w:r>
      <w:r w:rsidR="0022789F">
        <w:rPr>
          <w:rFonts w:ascii="Times New Roman" w:hAnsi="Times New Roman" w:cs="Times New Roman"/>
          <w:sz w:val="24"/>
          <w:szCs w:val="24"/>
        </w:rPr>
        <w:t xml:space="preserve">. </w:t>
      </w:r>
    </w:p>
    <w:p w:rsidR="00960E76" w:rsidRDefault="0022789F"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S</w:t>
      </w:r>
      <w:r w:rsidR="008D36B7" w:rsidRPr="008D36B7">
        <w:rPr>
          <w:rFonts w:ascii="Times New Roman" w:hAnsi="Times New Roman" w:cs="Times New Roman"/>
          <w:sz w:val="24"/>
          <w:szCs w:val="24"/>
        </w:rPr>
        <w:t xml:space="preserve">’arrogeant le devoir de démocratiser ses </w:t>
      </w:r>
      <w:r w:rsidR="00840284">
        <w:rPr>
          <w:rFonts w:ascii="Times New Roman" w:hAnsi="Times New Roman" w:cs="Times New Roman"/>
          <w:sz w:val="24"/>
          <w:szCs w:val="24"/>
        </w:rPr>
        <w:t>Confins</w:t>
      </w:r>
      <w:r>
        <w:rPr>
          <w:rFonts w:ascii="Times New Roman" w:hAnsi="Times New Roman" w:cs="Times New Roman"/>
          <w:sz w:val="24"/>
          <w:szCs w:val="24"/>
        </w:rPr>
        <w:t>,</w:t>
      </w:r>
      <w:r w:rsidR="008D36B7" w:rsidRPr="008D36B7">
        <w:rPr>
          <w:rFonts w:ascii="Times New Roman" w:hAnsi="Times New Roman" w:cs="Times New Roman"/>
          <w:sz w:val="24"/>
          <w:szCs w:val="24"/>
        </w:rPr>
        <w:t xml:space="preserve"> elle se sent toujours investie de la mission de protéger l’Europe </w:t>
      </w:r>
      <w:r w:rsidR="00840284">
        <w:rPr>
          <w:rFonts w:ascii="Times New Roman" w:hAnsi="Times New Roman" w:cs="Times New Roman"/>
          <w:sz w:val="24"/>
          <w:szCs w:val="24"/>
        </w:rPr>
        <w:t>du voisin</w:t>
      </w:r>
      <w:r w:rsidR="008D36B7" w:rsidRPr="008D36B7">
        <w:rPr>
          <w:rFonts w:ascii="Times New Roman" w:hAnsi="Times New Roman" w:cs="Times New Roman"/>
          <w:sz w:val="24"/>
          <w:szCs w:val="24"/>
        </w:rPr>
        <w:t xml:space="preserve"> </w:t>
      </w:r>
      <w:r w:rsidR="00840284">
        <w:rPr>
          <w:rFonts w:ascii="Times New Roman" w:hAnsi="Times New Roman" w:cs="Times New Roman"/>
          <w:sz w:val="24"/>
          <w:szCs w:val="24"/>
        </w:rPr>
        <w:t>russe</w:t>
      </w:r>
      <w:r w:rsidR="008D36B7" w:rsidRPr="008D36B7">
        <w:rPr>
          <w:rFonts w:ascii="Times New Roman" w:hAnsi="Times New Roman" w:cs="Times New Roman"/>
          <w:sz w:val="24"/>
          <w:szCs w:val="24"/>
        </w:rPr>
        <w:t xml:space="preserve"> quitte à recourir aux États-Unis et étendre les rivalités transatlantiques opposant Washington à Moscou au cœur même </w:t>
      </w:r>
      <w:r>
        <w:rPr>
          <w:rFonts w:ascii="Times New Roman" w:hAnsi="Times New Roman" w:cs="Times New Roman"/>
          <w:sz w:val="24"/>
          <w:szCs w:val="24"/>
        </w:rPr>
        <w:t>du continent</w:t>
      </w:r>
      <w:r w:rsidR="00960E76">
        <w:rPr>
          <w:rFonts w:ascii="Times New Roman" w:hAnsi="Times New Roman" w:cs="Times New Roman"/>
          <w:sz w:val="24"/>
          <w:szCs w:val="24"/>
        </w:rPr>
        <w:t>.</w:t>
      </w:r>
      <w:r w:rsidR="008D36B7" w:rsidRPr="008D36B7">
        <w:rPr>
          <w:rFonts w:ascii="Times New Roman" w:hAnsi="Times New Roman" w:cs="Times New Roman"/>
          <w:sz w:val="24"/>
          <w:szCs w:val="24"/>
        </w:rPr>
        <w:t xml:space="preserve"> </w:t>
      </w:r>
    </w:p>
    <w:p w:rsidR="00423F06" w:rsidRDefault="00423F06" w:rsidP="00F53C66">
      <w:pPr>
        <w:pStyle w:val="Sansinterligne"/>
        <w:jc w:val="both"/>
        <w:rPr>
          <w:rFonts w:ascii="Times New Roman" w:hAnsi="Times New Roman" w:cs="Times New Roman"/>
          <w:b/>
          <w:sz w:val="24"/>
          <w:szCs w:val="24"/>
          <w:u w:val="single"/>
        </w:rPr>
      </w:pPr>
    </w:p>
    <w:p w:rsidR="008E3071" w:rsidRPr="0022789F" w:rsidRDefault="008E3071" w:rsidP="00F53C66">
      <w:pPr>
        <w:pStyle w:val="Sansinterligne"/>
        <w:jc w:val="both"/>
        <w:rPr>
          <w:rFonts w:ascii="Times New Roman" w:hAnsi="Times New Roman" w:cs="Times New Roman"/>
          <w:sz w:val="24"/>
          <w:szCs w:val="24"/>
        </w:rPr>
      </w:pPr>
      <w:r w:rsidRPr="00B8007F">
        <w:rPr>
          <w:rFonts w:ascii="Times New Roman" w:hAnsi="Times New Roman" w:cs="Times New Roman"/>
          <w:b/>
          <w:sz w:val="24"/>
          <w:szCs w:val="24"/>
          <w:u w:val="single"/>
        </w:rPr>
        <w:lastRenderedPageBreak/>
        <w:t>Conclusion</w:t>
      </w:r>
    </w:p>
    <w:p w:rsidR="000053B1" w:rsidRDefault="000053B1" w:rsidP="00F53C66">
      <w:pPr>
        <w:pStyle w:val="Sansinterligne"/>
        <w:jc w:val="both"/>
        <w:rPr>
          <w:rFonts w:ascii="Times New Roman" w:hAnsi="Times New Roman" w:cs="Times New Roman"/>
          <w:sz w:val="24"/>
          <w:szCs w:val="24"/>
        </w:rPr>
      </w:pPr>
    </w:p>
    <w:p w:rsidR="00294DDB" w:rsidRDefault="00294DD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Par leur importance culturelle, les Confins </w:t>
      </w:r>
      <w:r w:rsidR="00FA3DB9">
        <w:rPr>
          <w:rFonts w:ascii="Times New Roman" w:hAnsi="Times New Roman" w:cs="Times New Roman"/>
          <w:sz w:val="24"/>
          <w:szCs w:val="24"/>
        </w:rPr>
        <w:t>occupent</w:t>
      </w:r>
      <w:r>
        <w:rPr>
          <w:rFonts w:ascii="Times New Roman" w:hAnsi="Times New Roman" w:cs="Times New Roman"/>
          <w:sz w:val="24"/>
          <w:szCs w:val="24"/>
        </w:rPr>
        <w:t xml:space="preserve"> une place profondément ancrée dans l'histoire de la Pologne</w:t>
      </w:r>
      <w:r w:rsidR="0031592C">
        <w:rPr>
          <w:rFonts w:ascii="Times New Roman" w:hAnsi="Times New Roman" w:cs="Times New Roman"/>
          <w:sz w:val="24"/>
          <w:szCs w:val="24"/>
        </w:rPr>
        <w:t>. Véritable</w:t>
      </w:r>
      <w:r>
        <w:rPr>
          <w:rFonts w:ascii="Times New Roman" w:hAnsi="Times New Roman" w:cs="Times New Roman"/>
          <w:sz w:val="24"/>
          <w:szCs w:val="24"/>
        </w:rPr>
        <w:t xml:space="preserve"> ferment </w:t>
      </w:r>
      <w:r w:rsidR="006E616F">
        <w:rPr>
          <w:rFonts w:ascii="Times New Roman" w:hAnsi="Times New Roman" w:cs="Times New Roman"/>
          <w:sz w:val="24"/>
          <w:szCs w:val="24"/>
        </w:rPr>
        <w:t>identitaire</w:t>
      </w:r>
      <w:r w:rsidR="0031592C">
        <w:rPr>
          <w:rFonts w:ascii="Times New Roman" w:hAnsi="Times New Roman" w:cs="Times New Roman"/>
          <w:sz w:val="24"/>
          <w:szCs w:val="24"/>
        </w:rPr>
        <w:t>, leur place</w:t>
      </w:r>
      <w:r>
        <w:rPr>
          <w:rFonts w:ascii="Times New Roman" w:hAnsi="Times New Roman" w:cs="Times New Roman"/>
          <w:sz w:val="24"/>
          <w:szCs w:val="24"/>
        </w:rPr>
        <w:t xml:space="preserve"> </w:t>
      </w:r>
      <w:r w:rsidR="0031592C">
        <w:rPr>
          <w:rFonts w:ascii="Times New Roman" w:hAnsi="Times New Roman" w:cs="Times New Roman"/>
          <w:sz w:val="24"/>
          <w:szCs w:val="24"/>
        </w:rPr>
        <w:t xml:space="preserve">au sein de la culture polonaise est </w:t>
      </w:r>
      <w:r w:rsidR="006E616F">
        <w:rPr>
          <w:rFonts w:ascii="Times New Roman" w:hAnsi="Times New Roman" w:cs="Times New Roman"/>
          <w:sz w:val="24"/>
          <w:szCs w:val="24"/>
        </w:rPr>
        <w:t xml:space="preserve">comparable à </w:t>
      </w:r>
      <w:r w:rsidR="0031592C">
        <w:rPr>
          <w:rFonts w:ascii="Times New Roman" w:hAnsi="Times New Roman" w:cs="Times New Roman"/>
          <w:sz w:val="24"/>
          <w:szCs w:val="24"/>
        </w:rPr>
        <w:t xml:space="preserve">celle qu'occupe </w:t>
      </w:r>
      <w:r w:rsidR="006E616F">
        <w:rPr>
          <w:rFonts w:ascii="Times New Roman" w:hAnsi="Times New Roman" w:cs="Times New Roman"/>
          <w:sz w:val="24"/>
          <w:szCs w:val="24"/>
        </w:rPr>
        <w:t xml:space="preserve">la </w:t>
      </w:r>
      <w:r w:rsidR="00BE540B">
        <w:rPr>
          <w:rFonts w:ascii="Times New Roman" w:hAnsi="Times New Roman" w:cs="Times New Roman"/>
          <w:sz w:val="24"/>
          <w:szCs w:val="24"/>
        </w:rPr>
        <w:t>F</w:t>
      </w:r>
      <w:r>
        <w:rPr>
          <w:rFonts w:ascii="Times New Roman" w:hAnsi="Times New Roman" w:cs="Times New Roman"/>
          <w:sz w:val="24"/>
          <w:szCs w:val="24"/>
        </w:rPr>
        <w:t xml:space="preserve">rontière </w:t>
      </w:r>
      <w:r w:rsidR="0031592C">
        <w:rPr>
          <w:rFonts w:ascii="Times New Roman" w:hAnsi="Times New Roman" w:cs="Times New Roman"/>
          <w:sz w:val="24"/>
          <w:szCs w:val="24"/>
        </w:rPr>
        <w:t>dans</w:t>
      </w:r>
      <w:r>
        <w:rPr>
          <w:rFonts w:ascii="Times New Roman" w:hAnsi="Times New Roman" w:cs="Times New Roman"/>
          <w:sz w:val="24"/>
          <w:szCs w:val="24"/>
        </w:rPr>
        <w:t xml:space="preserve"> l'identité américaine. </w:t>
      </w:r>
    </w:p>
    <w:p w:rsidR="009C0C0E" w:rsidRDefault="00294DD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Jusqu'au XVIIIème siècle le mythe aura été le reflet de l'élan missionnaire des chevaliers polonais dans la région. Au XIXème siècle, il constitue le terreau d'un nationalisme couvé par les souvenirs d'un passé fantasmé</w:t>
      </w:r>
      <w:r w:rsidR="00D85AB0">
        <w:rPr>
          <w:rFonts w:ascii="Times New Roman" w:hAnsi="Times New Roman" w:cs="Times New Roman"/>
          <w:sz w:val="24"/>
          <w:szCs w:val="24"/>
        </w:rPr>
        <w:t xml:space="preserve"> </w:t>
      </w:r>
      <w:r w:rsidR="00C73E69">
        <w:rPr>
          <w:rFonts w:ascii="Times New Roman" w:hAnsi="Times New Roman" w:cs="Times New Roman"/>
          <w:sz w:val="24"/>
          <w:szCs w:val="24"/>
        </w:rPr>
        <w:t xml:space="preserve">et </w:t>
      </w:r>
      <w:r w:rsidR="00D85AB0">
        <w:rPr>
          <w:rFonts w:ascii="Times New Roman" w:hAnsi="Times New Roman" w:cs="Times New Roman"/>
          <w:sz w:val="24"/>
          <w:szCs w:val="24"/>
        </w:rPr>
        <w:t>romantique</w:t>
      </w:r>
      <w:r>
        <w:rPr>
          <w:rFonts w:ascii="Times New Roman" w:hAnsi="Times New Roman" w:cs="Times New Roman"/>
          <w:sz w:val="24"/>
          <w:szCs w:val="24"/>
        </w:rPr>
        <w:t>. Mais le XXème siècle et son lot d'atrocités n'auront laissé aux Polonais que la nostalgie d'un monde à jamais effacé par</w:t>
      </w:r>
      <w:r w:rsidR="009C0C0E">
        <w:rPr>
          <w:rFonts w:ascii="Times New Roman" w:hAnsi="Times New Roman" w:cs="Times New Roman"/>
          <w:sz w:val="24"/>
          <w:szCs w:val="24"/>
        </w:rPr>
        <w:t xml:space="preserve"> la guerre et</w:t>
      </w:r>
      <w:r w:rsidR="00C73E69">
        <w:rPr>
          <w:rFonts w:ascii="Times New Roman" w:hAnsi="Times New Roman" w:cs="Times New Roman"/>
          <w:sz w:val="24"/>
          <w:szCs w:val="24"/>
        </w:rPr>
        <w:t xml:space="preserve"> par</w:t>
      </w:r>
      <w:r w:rsidR="009C0C0E">
        <w:rPr>
          <w:rFonts w:ascii="Times New Roman" w:hAnsi="Times New Roman" w:cs="Times New Roman"/>
          <w:sz w:val="24"/>
          <w:szCs w:val="24"/>
        </w:rPr>
        <w:t xml:space="preserve"> l'émergence des nouvelles nations </w:t>
      </w:r>
      <w:r w:rsidR="00C73E69">
        <w:rPr>
          <w:rFonts w:ascii="Times New Roman" w:hAnsi="Times New Roman" w:cs="Times New Roman"/>
          <w:sz w:val="24"/>
          <w:szCs w:val="24"/>
        </w:rPr>
        <w:t>lituanienne</w:t>
      </w:r>
      <w:r w:rsidR="00827C23">
        <w:rPr>
          <w:rFonts w:ascii="Times New Roman" w:hAnsi="Times New Roman" w:cs="Times New Roman"/>
          <w:sz w:val="24"/>
          <w:szCs w:val="24"/>
        </w:rPr>
        <w:t xml:space="preserve">, </w:t>
      </w:r>
      <w:r w:rsidR="00C73E69">
        <w:rPr>
          <w:rFonts w:ascii="Times New Roman" w:hAnsi="Times New Roman" w:cs="Times New Roman"/>
          <w:sz w:val="24"/>
          <w:szCs w:val="24"/>
        </w:rPr>
        <w:t>ukrainienne et bélarusse</w:t>
      </w:r>
      <w:r w:rsidR="009C0C0E">
        <w:rPr>
          <w:rFonts w:ascii="Times New Roman" w:hAnsi="Times New Roman" w:cs="Times New Roman"/>
          <w:sz w:val="24"/>
          <w:szCs w:val="24"/>
        </w:rPr>
        <w:t>.</w:t>
      </w:r>
      <w:r>
        <w:rPr>
          <w:rFonts w:ascii="Times New Roman" w:hAnsi="Times New Roman" w:cs="Times New Roman"/>
          <w:sz w:val="24"/>
          <w:szCs w:val="24"/>
        </w:rPr>
        <w:t xml:space="preserve"> </w:t>
      </w:r>
    </w:p>
    <w:p w:rsidR="00294DDB" w:rsidRDefault="00294DDB"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 </w:t>
      </w:r>
    </w:p>
    <w:p w:rsidR="00C73E69" w:rsidRDefault="00291B0F"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Le spectre de la République des Deux Nati</w:t>
      </w:r>
      <w:r w:rsidR="00D004DD">
        <w:rPr>
          <w:rFonts w:ascii="Times New Roman" w:hAnsi="Times New Roman" w:cs="Times New Roman"/>
          <w:sz w:val="24"/>
          <w:szCs w:val="24"/>
        </w:rPr>
        <w:t>ons hante toujours cette région</w:t>
      </w:r>
      <w:r w:rsidR="003A345D">
        <w:rPr>
          <w:rFonts w:ascii="Times New Roman" w:hAnsi="Times New Roman" w:cs="Times New Roman"/>
          <w:sz w:val="24"/>
          <w:szCs w:val="24"/>
        </w:rPr>
        <w:t>. I</w:t>
      </w:r>
      <w:r w:rsidR="002C41EB">
        <w:rPr>
          <w:rFonts w:ascii="Times New Roman" w:hAnsi="Times New Roman" w:cs="Times New Roman"/>
          <w:sz w:val="24"/>
          <w:szCs w:val="24"/>
        </w:rPr>
        <w:t>l se manifeste aujourd'hui par ce tropisme polonais des Confins érigé en véritable politique stratégique.</w:t>
      </w:r>
      <w:r w:rsidR="00376C55">
        <w:rPr>
          <w:rFonts w:ascii="Times New Roman" w:hAnsi="Times New Roman" w:cs="Times New Roman"/>
          <w:sz w:val="24"/>
          <w:szCs w:val="24"/>
        </w:rPr>
        <w:t xml:space="preserve"> </w:t>
      </w:r>
    </w:p>
    <w:p w:rsidR="002B1BD6" w:rsidRDefault="0031592C"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Force est de reconnaître</w:t>
      </w:r>
      <w:r w:rsidR="00C14CC7">
        <w:rPr>
          <w:rFonts w:ascii="Times New Roman" w:hAnsi="Times New Roman" w:cs="Times New Roman"/>
          <w:sz w:val="24"/>
          <w:szCs w:val="24"/>
        </w:rPr>
        <w:t xml:space="preserve"> que</w:t>
      </w:r>
      <w:r w:rsidR="00903AAF">
        <w:rPr>
          <w:rFonts w:ascii="Times New Roman" w:hAnsi="Times New Roman" w:cs="Times New Roman"/>
          <w:sz w:val="24"/>
          <w:szCs w:val="24"/>
        </w:rPr>
        <w:t xml:space="preserve"> l'approche polonaise des Confins inspirée par </w:t>
      </w:r>
      <w:r w:rsidR="00903AAF" w:rsidRPr="009B2AA6">
        <w:rPr>
          <w:rFonts w:ascii="Times New Roman" w:hAnsi="Times New Roman" w:cs="Times New Roman"/>
          <w:i/>
          <w:sz w:val="24"/>
          <w:szCs w:val="24"/>
        </w:rPr>
        <w:t>Kultura</w:t>
      </w:r>
      <w:r w:rsidR="00903AAF">
        <w:rPr>
          <w:rFonts w:ascii="Times New Roman" w:hAnsi="Times New Roman" w:cs="Times New Roman"/>
          <w:sz w:val="24"/>
          <w:szCs w:val="24"/>
        </w:rPr>
        <w:t xml:space="preserve">, a effectué une avancée plus qu'honorable (susceptible même de servir d'exemple pour la Russie) en concédant </w:t>
      </w:r>
      <w:r w:rsidR="00E33D1C">
        <w:rPr>
          <w:rFonts w:ascii="Times New Roman" w:hAnsi="Times New Roman" w:cs="Times New Roman"/>
          <w:sz w:val="24"/>
          <w:szCs w:val="24"/>
        </w:rPr>
        <w:t>la</w:t>
      </w:r>
      <w:r w:rsidR="00903AAF">
        <w:rPr>
          <w:rFonts w:ascii="Times New Roman" w:hAnsi="Times New Roman" w:cs="Times New Roman"/>
          <w:sz w:val="24"/>
          <w:szCs w:val="24"/>
        </w:rPr>
        <w:t xml:space="preserve"> </w:t>
      </w:r>
      <w:r w:rsidR="00C14CC7">
        <w:rPr>
          <w:rFonts w:ascii="Times New Roman" w:hAnsi="Times New Roman" w:cs="Times New Roman"/>
          <w:sz w:val="24"/>
          <w:szCs w:val="24"/>
        </w:rPr>
        <w:t>reconnaissance</w:t>
      </w:r>
      <w:r w:rsidR="009B2AA6">
        <w:rPr>
          <w:rFonts w:ascii="Times New Roman" w:hAnsi="Times New Roman" w:cs="Times New Roman"/>
          <w:sz w:val="24"/>
          <w:szCs w:val="24"/>
        </w:rPr>
        <w:t xml:space="preserve"> identitaire </w:t>
      </w:r>
      <w:r w:rsidR="00903AAF">
        <w:rPr>
          <w:rFonts w:ascii="Times New Roman" w:hAnsi="Times New Roman" w:cs="Times New Roman"/>
          <w:sz w:val="24"/>
          <w:szCs w:val="24"/>
        </w:rPr>
        <w:t>pleine et entière à</w:t>
      </w:r>
      <w:r w:rsidR="009B2AA6">
        <w:rPr>
          <w:rFonts w:ascii="Times New Roman" w:hAnsi="Times New Roman" w:cs="Times New Roman"/>
          <w:sz w:val="24"/>
          <w:szCs w:val="24"/>
        </w:rPr>
        <w:t xml:space="preserve"> ses voisins orientaux</w:t>
      </w:r>
      <w:r w:rsidR="00903AAF">
        <w:rPr>
          <w:rFonts w:ascii="Times New Roman" w:hAnsi="Times New Roman" w:cs="Times New Roman"/>
          <w:sz w:val="24"/>
          <w:szCs w:val="24"/>
        </w:rPr>
        <w:t>.</w:t>
      </w:r>
    </w:p>
    <w:p w:rsidR="00291B0F" w:rsidRDefault="00DF7EAC"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Cependant</w:t>
      </w:r>
      <w:r w:rsidR="0031592C">
        <w:rPr>
          <w:rFonts w:ascii="Times New Roman" w:hAnsi="Times New Roman" w:cs="Times New Roman"/>
          <w:sz w:val="24"/>
          <w:szCs w:val="24"/>
        </w:rPr>
        <w:t xml:space="preserve">, une mise en garde s'impose quant à la toxicité latente que recèlent </w:t>
      </w:r>
      <w:r w:rsidR="003645B2">
        <w:rPr>
          <w:rFonts w:ascii="Times New Roman" w:hAnsi="Times New Roman" w:cs="Times New Roman"/>
          <w:sz w:val="24"/>
          <w:szCs w:val="24"/>
        </w:rPr>
        <w:t>cet attachement mythique</w:t>
      </w:r>
      <w:r w:rsidR="00F9279E">
        <w:rPr>
          <w:rFonts w:ascii="Times New Roman" w:hAnsi="Times New Roman" w:cs="Times New Roman"/>
          <w:sz w:val="24"/>
          <w:szCs w:val="24"/>
        </w:rPr>
        <w:t xml:space="preserve"> </w:t>
      </w:r>
      <w:r w:rsidR="00FD3C1D">
        <w:rPr>
          <w:rFonts w:ascii="Times New Roman" w:hAnsi="Times New Roman" w:cs="Times New Roman"/>
          <w:sz w:val="24"/>
          <w:szCs w:val="24"/>
        </w:rPr>
        <w:t xml:space="preserve">persistant </w:t>
      </w:r>
      <w:r w:rsidR="00F9279E">
        <w:rPr>
          <w:rFonts w:ascii="Times New Roman" w:hAnsi="Times New Roman" w:cs="Times New Roman"/>
          <w:sz w:val="24"/>
          <w:szCs w:val="24"/>
        </w:rPr>
        <w:t>ainsi que la politique qui en découle</w:t>
      </w:r>
      <w:r w:rsidR="00376C55">
        <w:rPr>
          <w:rFonts w:ascii="Times New Roman" w:hAnsi="Times New Roman" w:cs="Times New Roman"/>
          <w:sz w:val="24"/>
          <w:szCs w:val="24"/>
        </w:rPr>
        <w:t>.</w:t>
      </w:r>
    </w:p>
    <w:p w:rsidR="00376C55" w:rsidRDefault="00376C55" w:rsidP="000053B1">
      <w:pPr>
        <w:pStyle w:val="Sansinterligne"/>
        <w:jc w:val="both"/>
        <w:rPr>
          <w:rFonts w:ascii="Times New Roman" w:hAnsi="Times New Roman" w:cs="Times New Roman"/>
          <w:sz w:val="24"/>
          <w:szCs w:val="24"/>
        </w:rPr>
      </w:pPr>
      <w:bookmarkStart w:id="0" w:name="_GoBack"/>
      <w:bookmarkEnd w:id="0"/>
    </w:p>
    <w:p w:rsidR="00F9279E" w:rsidRDefault="00376C55"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En effet</w:t>
      </w:r>
      <w:r w:rsidR="002C41EB">
        <w:rPr>
          <w:rFonts w:ascii="Times New Roman" w:hAnsi="Times New Roman" w:cs="Times New Roman"/>
          <w:sz w:val="24"/>
          <w:szCs w:val="24"/>
        </w:rPr>
        <w:t>,</w:t>
      </w:r>
      <w:r w:rsidR="009B50C8">
        <w:rPr>
          <w:rFonts w:ascii="Times New Roman" w:hAnsi="Times New Roman" w:cs="Times New Roman"/>
          <w:sz w:val="24"/>
          <w:szCs w:val="24"/>
        </w:rPr>
        <w:t xml:space="preserve"> bien que la Pologne ait renoncé à ses </w:t>
      </w:r>
      <w:r w:rsidR="005B021B">
        <w:rPr>
          <w:rFonts w:ascii="Times New Roman" w:hAnsi="Times New Roman" w:cs="Times New Roman"/>
          <w:sz w:val="24"/>
          <w:szCs w:val="24"/>
        </w:rPr>
        <w:t>«</w:t>
      </w:r>
      <w:r w:rsidR="009B50C8">
        <w:rPr>
          <w:rFonts w:ascii="Times New Roman" w:hAnsi="Times New Roman" w:cs="Times New Roman"/>
          <w:sz w:val="24"/>
          <w:szCs w:val="24"/>
        </w:rPr>
        <w:t>droits</w:t>
      </w:r>
      <w:r w:rsidR="005B021B">
        <w:rPr>
          <w:rFonts w:ascii="Times New Roman" w:hAnsi="Times New Roman" w:cs="Times New Roman"/>
          <w:sz w:val="24"/>
          <w:szCs w:val="24"/>
        </w:rPr>
        <w:t>»</w:t>
      </w:r>
      <w:r w:rsidR="009B50C8">
        <w:rPr>
          <w:rFonts w:ascii="Times New Roman" w:hAnsi="Times New Roman" w:cs="Times New Roman"/>
          <w:sz w:val="24"/>
          <w:szCs w:val="24"/>
        </w:rPr>
        <w:t xml:space="preserve"> sur ses Confins, elle se sent néanmoins</w:t>
      </w:r>
      <w:r w:rsidR="006878F9">
        <w:rPr>
          <w:rFonts w:ascii="Times New Roman" w:hAnsi="Times New Roman" w:cs="Times New Roman"/>
          <w:sz w:val="24"/>
          <w:szCs w:val="24"/>
        </w:rPr>
        <w:t xml:space="preserve"> toujours</w:t>
      </w:r>
      <w:r w:rsidR="009B50C8">
        <w:rPr>
          <w:rFonts w:ascii="Times New Roman" w:hAnsi="Times New Roman" w:cs="Times New Roman"/>
          <w:sz w:val="24"/>
          <w:szCs w:val="24"/>
        </w:rPr>
        <w:t xml:space="preserve"> investie d</w:t>
      </w:r>
      <w:r w:rsidR="006878F9">
        <w:rPr>
          <w:rFonts w:ascii="Times New Roman" w:hAnsi="Times New Roman" w:cs="Times New Roman"/>
          <w:sz w:val="24"/>
          <w:szCs w:val="24"/>
        </w:rPr>
        <w:t>'un</w:t>
      </w:r>
      <w:r w:rsidR="009B50C8">
        <w:rPr>
          <w:rFonts w:ascii="Times New Roman" w:hAnsi="Times New Roman" w:cs="Times New Roman"/>
          <w:sz w:val="24"/>
          <w:szCs w:val="24"/>
        </w:rPr>
        <w:t xml:space="preserve"> </w:t>
      </w:r>
      <w:r w:rsidR="005B021B">
        <w:rPr>
          <w:rFonts w:ascii="Times New Roman" w:hAnsi="Times New Roman" w:cs="Times New Roman"/>
          <w:sz w:val="24"/>
          <w:szCs w:val="24"/>
        </w:rPr>
        <w:t>«</w:t>
      </w:r>
      <w:r w:rsidR="009B50C8">
        <w:rPr>
          <w:rFonts w:ascii="Times New Roman" w:hAnsi="Times New Roman" w:cs="Times New Roman"/>
          <w:sz w:val="24"/>
          <w:szCs w:val="24"/>
        </w:rPr>
        <w:t>devoir</w:t>
      </w:r>
      <w:r w:rsidR="005B021B">
        <w:rPr>
          <w:rFonts w:ascii="Times New Roman" w:hAnsi="Times New Roman" w:cs="Times New Roman"/>
          <w:sz w:val="24"/>
          <w:szCs w:val="24"/>
        </w:rPr>
        <w:t>»</w:t>
      </w:r>
      <w:r w:rsidR="009B50C8">
        <w:rPr>
          <w:rFonts w:ascii="Times New Roman" w:hAnsi="Times New Roman" w:cs="Times New Roman"/>
          <w:sz w:val="24"/>
          <w:szCs w:val="24"/>
        </w:rPr>
        <w:t xml:space="preserve"> </w:t>
      </w:r>
      <w:r w:rsidR="006878F9">
        <w:rPr>
          <w:rFonts w:ascii="Times New Roman" w:hAnsi="Times New Roman" w:cs="Times New Roman"/>
          <w:sz w:val="24"/>
          <w:szCs w:val="24"/>
        </w:rPr>
        <w:t xml:space="preserve">envers eux, notamment en terme </w:t>
      </w:r>
      <w:r w:rsidR="009B50C8">
        <w:rPr>
          <w:rFonts w:ascii="Times New Roman" w:hAnsi="Times New Roman" w:cs="Times New Roman"/>
          <w:sz w:val="24"/>
          <w:szCs w:val="24"/>
        </w:rPr>
        <w:t>de</w:t>
      </w:r>
      <w:r w:rsidR="00186447">
        <w:rPr>
          <w:rFonts w:ascii="Times New Roman" w:hAnsi="Times New Roman" w:cs="Times New Roman"/>
          <w:sz w:val="24"/>
          <w:szCs w:val="24"/>
        </w:rPr>
        <w:t xml:space="preserve"> </w:t>
      </w:r>
      <w:r w:rsidR="009B50C8">
        <w:rPr>
          <w:rFonts w:ascii="Times New Roman" w:hAnsi="Times New Roman" w:cs="Times New Roman"/>
          <w:sz w:val="24"/>
          <w:szCs w:val="24"/>
        </w:rPr>
        <w:t>démocratis</w:t>
      </w:r>
      <w:r w:rsidR="006878F9">
        <w:rPr>
          <w:rFonts w:ascii="Times New Roman" w:hAnsi="Times New Roman" w:cs="Times New Roman"/>
          <w:sz w:val="24"/>
          <w:szCs w:val="24"/>
        </w:rPr>
        <w:t>ation.</w:t>
      </w:r>
      <w:r w:rsidR="009B50C8">
        <w:rPr>
          <w:rFonts w:ascii="Times New Roman" w:hAnsi="Times New Roman" w:cs="Times New Roman"/>
          <w:sz w:val="24"/>
          <w:szCs w:val="24"/>
        </w:rPr>
        <w:t xml:space="preserve"> </w:t>
      </w:r>
      <w:r w:rsidR="006878F9">
        <w:rPr>
          <w:rFonts w:ascii="Times New Roman" w:hAnsi="Times New Roman" w:cs="Times New Roman"/>
          <w:sz w:val="24"/>
          <w:szCs w:val="24"/>
        </w:rPr>
        <w:t>Cette conviction risque justement</w:t>
      </w:r>
      <w:r w:rsidR="009B50C8">
        <w:rPr>
          <w:rFonts w:ascii="Times New Roman" w:hAnsi="Times New Roman" w:cs="Times New Roman"/>
          <w:sz w:val="24"/>
          <w:szCs w:val="24"/>
        </w:rPr>
        <w:t xml:space="preserve"> d'entretenir un sentiment de supériorité des Polonais vis-à-vis de leurs voisins. </w:t>
      </w:r>
      <w:r w:rsidR="00186447">
        <w:rPr>
          <w:rFonts w:ascii="Times New Roman" w:hAnsi="Times New Roman" w:cs="Times New Roman"/>
          <w:sz w:val="24"/>
          <w:szCs w:val="24"/>
        </w:rPr>
        <w:t>Toutefois, ces derniers ont désormais droit à la parole.</w:t>
      </w:r>
      <w:r w:rsidR="000053B1">
        <w:rPr>
          <w:rFonts w:ascii="Times New Roman" w:hAnsi="Times New Roman" w:cs="Times New Roman"/>
          <w:sz w:val="24"/>
          <w:szCs w:val="24"/>
        </w:rPr>
        <w:t xml:space="preserve"> </w:t>
      </w:r>
      <w:r w:rsidR="00186447">
        <w:rPr>
          <w:rFonts w:ascii="Times New Roman" w:hAnsi="Times New Roman" w:cs="Times New Roman"/>
          <w:sz w:val="24"/>
          <w:szCs w:val="24"/>
        </w:rPr>
        <w:t>N</w:t>
      </w:r>
      <w:r w:rsidR="005B021B">
        <w:rPr>
          <w:rFonts w:ascii="Times New Roman" w:hAnsi="Times New Roman" w:cs="Times New Roman"/>
          <w:sz w:val="24"/>
          <w:szCs w:val="24"/>
        </w:rPr>
        <w:t xml:space="preserve">e souhaitant plus être réduits au statut de périphéries de la Pologne, </w:t>
      </w:r>
      <w:r w:rsidR="009F57D5">
        <w:rPr>
          <w:rFonts w:ascii="Times New Roman" w:hAnsi="Times New Roman" w:cs="Times New Roman"/>
          <w:sz w:val="24"/>
          <w:szCs w:val="24"/>
        </w:rPr>
        <w:t>ils</w:t>
      </w:r>
      <w:r w:rsidR="000053B1">
        <w:rPr>
          <w:rFonts w:ascii="Times New Roman" w:hAnsi="Times New Roman" w:cs="Times New Roman"/>
          <w:sz w:val="24"/>
          <w:szCs w:val="24"/>
        </w:rPr>
        <w:t xml:space="preserve"> n'</w:t>
      </w:r>
      <w:r w:rsidR="00186447">
        <w:rPr>
          <w:rFonts w:ascii="Times New Roman" w:hAnsi="Times New Roman" w:cs="Times New Roman"/>
          <w:sz w:val="24"/>
          <w:szCs w:val="24"/>
        </w:rPr>
        <w:t>aur</w:t>
      </w:r>
      <w:r w:rsidR="000053B1">
        <w:rPr>
          <w:rFonts w:ascii="Times New Roman" w:hAnsi="Times New Roman" w:cs="Times New Roman"/>
          <w:sz w:val="24"/>
          <w:szCs w:val="24"/>
        </w:rPr>
        <w:t>ont pas manqué d'apporter leurs rectifications à l'historiographie des Confins</w:t>
      </w:r>
      <w:r w:rsidR="005B021B">
        <w:rPr>
          <w:rFonts w:ascii="Times New Roman" w:hAnsi="Times New Roman" w:cs="Times New Roman"/>
          <w:sz w:val="24"/>
          <w:szCs w:val="24"/>
        </w:rPr>
        <w:t xml:space="preserve"> </w:t>
      </w:r>
      <w:r w:rsidR="000053B1">
        <w:rPr>
          <w:rFonts w:ascii="Times New Roman" w:hAnsi="Times New Roman" w:cs="Times New Roman"/>
          <w:sz w:val="24"/>
          <w:szCs w:val="24"/>
        </w:rPr>
        <w:t>pour réhabiliter leur identité et leur importance politique</w:t>
      </w:r>
      <w:r w:rsidR="00186447">
        <w:rPr>
          <w:rFonts w:ascii="Times New Roman" w:hAnsi="Times New Roman" w:cs="Times New Roman"/>
          <w:sz w:val="24"/>
          <w:szCs w:val="24"/>
        </w:rPr>
        <w:t xml:space="preserve"> contrebalançant celle des Polonais comme des Russes.</w:t>
      </w:r>
      <w:r w:rsidR="0057196E">
        <w:rPr>
          <w:rFonts w:ascii="Times New Roman" w:hAnsi="Times New Roman" w:cs="Times New Roman"/>
          <w:sz w:val="24"/>
          <w:szCs w:val="24"/>
        </w:rPr>
        <w:t xml:space="preserve"> </w:t>
      </w:r>
    </w:p>
    <w:p w:rsidR="005B021B" w:rsidRDefault="005B021B" w:rsidP="000053B1">
      <w:pPr>
        <w:pStyle w:val="Sansinterligne"/>
        <w:jc w:val="both"/>
        <w:rPr>
          <w:rFonts w:ascii="Times New Roman" w:hAnsi="Times New Roman" w:cs="Times New Roman"/>
          <w:sz w:val="24"/>
          <w:szCs w:val="24"/>
        </w:rPr>
      </w:pPr>
    </w:p>
    <w:p w:rsidR="00617FB8" w:rsidRDefault="004B02C2"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Certes la diplomatie polonaise constitue certainement un atout précieux pour </w:t>
      </w:r>
      <w:r w:rsidR="00204AE9">
        <w:rPr>
          <w:rFonts w:ascii="Times New Roman" w:hAnsi="Times New Roman" w:cs="Times New Roman"/>
          <w:sz w:val="24"/>
          <w:szCs w:val="24"/>
        </w:rPr>
        <w:t>une ouverture vers les</w:t>
      </w:r>
      <w:r>
        <w:rPr>
          <w:rFonts w:ascii="Times New Roman" w:hAnsi="Times New Roman" w:cs="Times New Roman"/>
          <w:sz w:val="24"/>
          <w:szCs w:val="24"/>
        </w:rPr>
        <w:t xml:space="preserve"> pays d'Europe de l'Est </w:t>
      </w:r>
      <w:r w:rsidR="00204AE9">
        <w:rPr>
          <w:rFonts w:ascii="Times New Roman" w:hAnsi="Times New Roman" w:cs="Times New Roman"/>
          <w:sz w:val="24"/>
          <w:szCs w:val="24"/>
        </w:rPr>
        <w:t xml:space="preserve">et faciliter leur intégration </w:t>
      </w:r>
      <w:r>
        <w:rPr>
          <w:rFonts w:ascii="Times New Roman" w:hAnsi="Times New Roman" w:cs="Times New Roman"/>
          <w:sz w:val="24"/>
          <w:szCs w:val="24"/>
        </w:rPr>
        <w:t>à l'Union européenne</w:t>
      </w:r>
      <w:r w:rsidR="00204AE9">
        <w:rPr>
          <w:rFonts w:ascii="Times New Roman" w:hAnsi="Times New Roman" w:cs="Times New Roman"/>
          <w:sz w:val="24"/>
          <w:szCs w:val="24"/>
        </w:rPr>
        <w:t xml:space="preserve">, mais cette </w:t>
      </w:r>
      <w:r w:rsidR="00793C2F">
        <w:rPr>
          <w:rFonts w:ascii="Times New Roman" w:hAnsi="Times New Roman" w:cs="Times New Roman"/>
          <w:sz w:val="24"/>
          <w:szCs w:val="24"/>
        </w:rPr>
        <w:t>politique est à double tranchant</w:t>
      </w:r>
      <w:r w:rsidR="00617FB8">
        <w:rPr>
          <w:rFonts w:ascii="Times New Roman" w:hAnsi="Times New Roman" w:cs="Times New Roman"/>
          <w:sz w:val="24"/>
          <w:szCs w:val="24"/>
        </w:rPr>
        <w:t xml:space="preserve"> notamment en Ukraine.</w:t>
      </w:r>
    </w:p>
    <w:p w:rsidR="00793C2F" w:rsidRDefault="006B55ED"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Considérant</w:t>
      </w:r>
      <w:r w:rsidR="001E3798">
        <w:rPr>
          <w:rFonts w:ascii="Times New Roman" w:hAnsi="Times New Roman" w:cs="Times New Roman"/>
          <w:sz w:val="24"/>
          <w:szCs w:val="24"/>
        </w:rPr>
        <w:t xml:space="preserve"> l</w:t>
      </w:r>
      <w:r w:rsidR="00617FB8">
        <w:rPr>
          <w:rFonts w:ascii="Times New Roman" w:hAnsi="Times New Roman" w:cs="Times New Roman"/>
          <w:sz w:val="24"/>
          <w:szCs w:val="24"/>
        </w:rPr>
        <w:t>a configuration mult</w:t>
      </w:r>
      <w:r w:rsidR="002F14AD">
        <w:rPr>
          <w:rFonts w:ascii="Times New Roman" w:hAnsi="Times New Roman" w:cs="Times New Roman"/>
          <w:sz w:val="24"/>
          <w:szCs w:val="24"/>
        </w:rPr>
        <w:t>iculturelle</w:t>
      </w:r>
      <w:r w:rsidR="001E3798">
        <w:rPr>
          <w:rFonts w:ascii="Times New Roman" w:hAnsi="Times New Roman" w:cs="Times New Roman"/>
          <w:sz w:val="24"/>
          <w:szCs w:val="24"/>
        </w:rPr>
        <w:t xml:space="preserve"> de ce pays</w:t>
      </w:r>
      <w:r w:rsidR="002F14AD">
        <w:rPr>
          <w:rFonts w:ascii="Times New Roman" w:hAnsi="Times New Roman" w:cs="Times New Roman"/>
          <w:sz w:val="24"/>
          <w:szCs w:val="24"/>
        </w:rPr>
        <w:t>, Kiev se doit d’assurer l’équilibre entre ses pôles européens et russes. Contraindre l’</w:t>
      </w:r>
      <w:r w:rsidR="004202E1">
        <w:rPr>
          <w:rFonts w:ascii="Times New Roman" w:hAnsi="Times New Roman" w:cs="Times New Roman"/>
          <w:sz w:val="24"/>
          <w:szCs w:val="24"/>
        </w:rPr>
        <w:t xml:space="preserve">Ukraine </w:t>
      </w:r>
      <w:r w:rsidR="003B6E9A">
        <w:rPr>
          <w:rFonts w:ascii="Times New Roman" w:hAnsi="Times New Roman" w:cs="Times New Roman"/>
          <w:sz w:val="24"/>
          <w:szCs w:val="24"/>
        </w:rPr>
        <w:t xml:space="preserve">à </w:t>
      </w:r>
      <w:r w:rsidR="004202E1">
        <w:rPr>
          <w:rFonts w:ascii="Times New Roman" w:hAnsi="Times New Roman" w:cs="Times New Roman"/>
          <w:sz w:val="24"/>
          <w:szCs w:val="24"/>
        </w:rPr>
        <w:t>n’en</w:t>
      </w:r>
      <w:r w:rsidR="002F14AD">
        <w:rPr>
          <w:rFonts w:ascii="Times New Roman" w:hAnsi="Times New Roman" w:cs="Times New Roman"/>
          <w:sz w:val="24"/>
          <w:szCs w:val="24"/>
        </w:rPr>
        <w:t xml:space="preserve"> choisir</w:t>
      </w:r>
      <w:r w:rsidR="004202E1">
        <w:rPr>
          <w:rFonts w:ascii="Times New Roman" w:hAnsi="Times New Roman" w:cs="Times New Roman"/>
          <w:sz w:val="24"/>
          <w:szCs w:val="24"/>
        </w:rPr>
        <w:t xml:space="preserve"> qu’un ne pourrait que la précipiter vers sa </w:t>
      </w:r>
      <w:r w:rsidR="000F10F1">
        <w:rPr>
          <w:rFonts w:ascii="Times New Roman" w:hAnsi="Times New Roman" w:cs="Times New Roman"/>
          <w:sz w:val="24"/>
          <w:szCs w:val="24"/>
        </w:rPr>
        <w:t>désintégration et embraser la région.</w:t>
      </w:r>
    </w:p>
    <w:p w:rsidR="000F10F1" w:rsidRDefault="000F10F1"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Or</w:t>
      </w:r>
      <w:r w:rsidR="00E37ABA">
        <w:rPr>
          <w:rFonts w:ascii="Times New Roman" w:hAnsi="Times New Roman" w:cs="Times New Roman"/>
          <w:sz w:val="24"/>
          <w:szCs w:val="24"/>
        </w:rPr>
        <w:t>,</w:t>
      </w:r>
      <w:r w:rsidR="00AE2A79">
        <w:rPr>
          <w:rFonts w:ascii="Times New Roman" w:hAnsi="Times New Roman" w:cs="Times New Roman"/>
          <w:sz w:val="24"/>
          <w:szCs w:val="24"/>
        </w:rPr>
        <w:t xml:space="preserve"> la politique </w:t>
      </w:r>
      <w:r w:rsidR="00134037">
        <w:rPr>
          <w:rFonts w:ascii="Times New Roman" w:hAnsi="Times New Roman" w:cs="Times New Roman"/>
          <w:sz w:val="24"/>
          <w:szCs w:val="24"/>
        </w:rPr>
        <w:t xml:space="preserve">polonaise </w:t>
      </w:r>
      <w:r w:rsidR="00AE2A79">
        <w:rPr>
          <w:rFonts w:ascii="Times New Roman" w:hAnsi="Times New Roman" w:cs="Times New Roman"/>
          <w:sz w:val="24"/>
          <w:szCs w:val="24"/>
        </w:rPr>
        <w:t>de solidarisation</w:t>
      </w:r>
      <w:r w:rsidR="005C7A17">
        <w:rPr>
          <w:rFonts w:ascii="Times New Roman" w:hAnsi="Times New Roman" w:cs="Times New Roman"/>
          <w:sz w:val="24"/>
          <w:szCs w:val="24"/>
        </w:rPr>
        <w:t>,</w:t>
      </w:r>
      <w:r w:rsidR="00AE2A79">
        <w:rPr>
          <w:rFonts w:ascii="Times New Roman" w:hAnsi="Times New Roman" w:cs="Times New Roman"/>
          <w:sz w:val="24"/>
          <w:szCs w:val="24"/>
        </w:rPr>
        <w:t xml:space="preserve"> conçue </w:t>
      </w:r>
      <w:r w:rsidR="002B1CDB">
        <w:rPr>
          <w:rFonts w:ascii="Times New Roman" w:hAnsi="Times New Roman" w:cs="Times New Roman"/>
          <w:sz w:val="24"/>
          <w:szCs w:val="24"/>
        </w:rPr>
        <w:t xml:space="preserve">aussi bien </w:t>
      </w:r>
      <w:r w:rsidR="00AE2A79">
        <w:rPr>
          <w:rFonts w:ascii="Times New Roman" w:hAnsi="Times New Roman" w:cs="Times New Roman"/>
          <w:sz w:val="24"/>
          <w:szCs w:val="24"/>
        </w:rPr>
        <w:t>comme tremplin pour l'Ukraine et</w:t>
      </w:r>
      <w:r w:rsidR="002B1CDB">
        <w:rPr>
          <w:rFonts w:ascii="Times New Roman" w:hAnsi="Times New Roman" w:cs="Times New Roman"/>
          <w:sz w:val="24"/>
          <w:szCs w:val="24"/>
        </w:rPr>
        <w:t xml:space="preserve"> le Bélarus vers l'UE et l'OTAN que comme</w:t>
      </w:r>
      <w:r w:rsidR="00AE2A79">
        <w:rPr>
          <w:rFonts w:ascii="Times New Roman" w:hAnsi="Times New Roman" w:cs="Times New Roman"/>
          <w:sz w:val="24"/>
          <w:szCs w:val="24"/>
        </w:rPr>
        <w:t xml:space="preserve"> </w:t>
      </w:r>
      <w:r w:rsidR="00B762AF">
        <w:rPr>
          <w:rFonts w:ascii="Times New Roman" w:hAnsi="Times New Roman" w:cs="Times New Roman"/>
          <w:sz w:val="24"/>
          <w:szCs w:val="24"/>
        </w:rPr>
        <w:t>repoussoir de</w:t>
      </w:r>
      <w:r w:rsidR="00AE2A79">
        <w:rPr>
          <w:rFonts w:ascii="Times New Roman" w:hAnsi="Times New Roman" w:cs="Times New Roman"/>
          <w:sz w:val="24"/>
          <w:szCs w:val="24"/>
        </w:rPr>
        <w:t xml:space="preserve"> la Russie qui a également ses intérêts légitimes dans la région</w:t>
      </w:r>
      <w:r w:rsidR="005C7A17">
        <w:rPr>
          <w:rFonts w:ascii="Times New Roman" w:hAnsi="Times New Roman" w:cs="Times New Roman"/>
          <w:sz w:val="24"/>
          <w:szCs w:val="24"/>
        </w:rPr>
        <w:t>,</w:t>
      </w:r>
      <w:r w:rsidR="006A6D5D">
        <w:rPr>
          <w:rFonts w:ascii="Times New Roman" w:hAnsi="Times New Roman" w:cs="Times New Roman"/>
          <w:sz w:val="24"/>
          <w:szCs w:val="24"/>
        </w:rPr>
        <w:t xml:space="preserve"> </w:t>
      </w:r>
      <w:r w:rsidR="008A6286">
        <w:rPr>
          <w:rFonts w:ascii="Times New Roman" w:hAnsi="Times New Roman" w:cs="Times New Roman"/>
          <w:sz w:val="24"/>
          <w:szCs w:val="24"/>
        </w:rPr>
        <w:t>menace d’</w:t>
      </w:r>
      <w:r w:rsidR="001B5DCA">
        <w:rPr>
          <w:rFonts w:ascii="Times New Roman" w:hAnsi="Times New Roman" w:cs="Times New Roman"/>
          <w:sz w:val="24"/>
          <w:szCs w:val="24"/>
        </w:rPr>
        <w:t>enclencher</w:t>
      </w:r>
      <w:r>
        <w:rPr>
          <w:rFonts w:ascii="Times New Roman" w:hAnsi="Times New Roman" w:cs="Times New Roman"/>
          <w:sz w:val="24"/>
          <w:szCs w:val="24"/>
        </w:rPr>
        <w:t xml:space="preserve"> cet engrenage fatal.</w:t>
      </w:r>
      <w:r w:rsidR="006A6D5D">
        <w:rPr>
          <w:rFonts w:ascii="Times New Roman" w:hAnsi="Times New Roman" w:cs="Times New Roman"/>
          <w:sz w:val="24"/>
          <w:szCs w:val="24"/>
        </w:rPr>
        <w:t xml:space="preserve"> </w:t>
      </w:r>
    </w:p>
    <w:p w:rsidR="009207AB" w:rsidRDefault="009207AB" w:rsidP="000053B1">
      <w:pPr>
        <w:pStyle w:val="Sansinterligne"/>
        <w:jc w:val="both"/>
        <w:rPr>
          <w:rFonts w:ascii="Times New Roman" w:hAnsi="Times New Roman" w:cs="Times New Roman"/>
          <w:sz w:val="24"/>
          <w:szCs w:val="24"/>
        </w:rPr>
      </w:pPr>
    </w:p>
    <w:p w:rsidR="00CB1766" w:rsidRDefault="001F1BA4"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En sursis stratégique dans un contexte de crise en Ukraine, la Pologne </w:t>
      </w:r>
      <w:r w:rsidR="005C7A17">
        <w:rPr>
          <w:rFonts w:ascii="Times New Roman" w:hAnsi="Times New Roman" w:cs="Times New Roman"/>
          <w:sz w:val="24"/>
          <w:szCs w:val="24"/>
        </w:rPr>
        <w:t>compose davantage avec le protecteur américain pour rét</w:t>
      </w:r>
      <w:r w:rsidR="009F57D5">
        <w:rPr>
          <w:rFonts w:ascii="Times New Roman" w:hAnsi="Times New Roman" w:cs="Times New Roman"/>
          <w:sz w:val="24"/>
          <w:szCs w:val="24"/>
        </w:rPr>
        <w:t xml:space="preserve">ablir l'ordre dans </w:t>
      </w:r>
      <w:r w:rsidR="00B96500">
        <w:rPr>
          <w:rFonts w:ascii="Times New Roman" w:hAnsi="Times New Roman" w:cs="Times New Roman"/>
          <w:sz w:val="24"/>
          <w:szCs w:val="24"/>
        </w:rPr>
        <w:t>ses Confins face au péril russe</w:t>
      </w:r>
      <w:r w:rsidR="00E3309B">
        <w:rPr>
          <w:rFonts w:ascii="Times New Roman" w:hAnsi="Times New Roman" w:cs="Times New Roman"/>
          <w:sz w:val="24"/>
          <w:szCs w:val="24"/>
        </w:rPr>
        <w:t>,</w:t>
      </w:r>
      <w:r w:rsidR="00B96500">
        <w:rPr>
          <w:rFonts w:ascii="Times New Roman" w:hAnsi="Times New Roman" w:cs="Times New Roman"/>
          <w:sz w:val="24"/>
          <w:szCs w:val="24"/>
        </w:rPr>
        <w:t xml:space="preserve"> d'où</w:t>
      </w:r>
      <w:r w:rsidR="009F57D5">
        <w:rPr>
          <w:rFonts w:ascii="Times New Roman" w:hAnsi="Times New Roman" w:cs="Times New Roman"/>
          <w:sz w:val="24"/>
          <w:szCs w:val="24"/>
        </w:rPr>
        <w:t xml:space="preserve"> </w:t>
      </w:r>
      <w:r w:rsidR="005C7A17">
        <w:rPr>
          <w:rFonts w:ascii="Times New Roman" w:hAnsi="Times New Roman" w:cs="Times New Roman"/>
          <w:sz w:val="24"/>
          <w:szCs w:val="24"/>
        </w:rPr>
        <w:t>l</w:t>
      </w:r>
      <w:r w:rsidR="000E1F8F">
        <w:rPr>
          <w:rFonts w:ascii="Times New Roman" w:hAnsi="Times New Roman" w:cs="Times New Roman"/>
          <w:sz w:val="24"/>
          <w:szCs w:val="24"/>
        </w:rPr>
        <w:t>a construction désormais bien probable</w:t>
      </w:r>
      <w:r w:rsidR="00CB1766">
        <w:rPr>
          <w:rFonts w:ascii="Times New Roman" w:hAnsi="Times New Roman" w:cs="Times New Roman"/>
          <w:sz w:val="24"/>
          <w:szCs w:val="24"/>
        </w:rPr>
        <w:t xml:space="preserve"> (et controversée)</w:t>
      </w:r>
      <w:r w:rsidR="000E1F8F">
        <w:rPr>
          <w:rFonts w:ascii="Times New Roman" w:hAnsi="Times New Roman" w:cs="Times New Roman"/>
          <w:sz w:val="24"/>
          <w:szCs w:val="24"/>
        </w:rPr>
        <w:t xml:space="preserve"> du </w:t>
      </w:r>
      <w:r w:rsidR="005C7A17">
        <w:rPr>
          <w:rFonts w:ascii="Times New Roman" w:hAnsi="Times New Roman" w:cs="Times New Roman"/>
          <w:sz w:val="24"/>
          <w:szCs w:val="24"/>
        </w:rPr>
        <w:t>«</w:t>
      </w:r>
      <w:r w:rsidR="000E1F8F">
        <w:rPr>
          <w:rFonts w:ascii="Times New Roman" w:hAnsi="Times New Roman" w:cs="Times New Roman"/>
          <w:i/>
          <w:sz w:val="24"/>
          <w:szCs w:val="24"/>
        </w:rPr>
        <w:t>Fort Trump</w:t>
      </w:r>
      <w:r w:rsidR="00BD2C2A">
        <w:rPr>
          <w:rFonts w:ascii="Times New Roman" w:hAnsi="Times New Roman" w:cs="Times New Roman"/>
          <w:sz w:val="24"/>
          <w:szCs w:val="24"/>
        </w:rPr>
        <w:t>»</w:t>
      </w:r>
      <w:r w:rsidR="000E1F8F">
        <w:rPr>
          <w:rFonts w:ascii="Times New Roman" w:hAnsi="Times New Roman" w:cs="Times New Roman"/>
          <w:sz w:val="24"/>
          <w:szCs w:val="24"/>
        </w:rPr>
        <w:t xml:space="preserve"> sur le sol polonais pour y acheminer des troupes a</w:t>
      </w:r>
      <w:r w:rsidR="00E26DD9">
        <w:rPr>
          <w:rFonts w:ascii="Times New Roman" w:hAnsi="Times New Roman" w:cs="Times New Roman"/>
          <w:sz w:val="24"/>
          <w:szCs w:val="24"/>
        </w:rPr>
        <w:t>méricaines</w:t>
      </w:r>
      <w:r w:rsidR="00B96500">
        <w:rPr>
          <w:rFonts w:ascii="Times New Roman" w:hAnsi="Times New Roman" w:cs="Times New Roman"/>
          <w:sz w:val="24"/>
          <w:szCs w:val="24"/>
        </w:rPr>
        <w:t>.</w:t>
      </w:r>
    </w:p>
    <w:p w:rsidR="00B96500" w:rsidRDefault="00B96500" w:rsidP="000053B1">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À en juger par les </w:t>
      </w:r>
      <w:r w:rsidR="00F30C30">
        <w:rPr>
          <w:rFonts w:ascii="Times New Roman" w:hAnsi="Times New Roman" w:cs="Times New Roman"/>
          <w:sz w:val="24"/>
          <w:szCs w:val="24"/>
        </w:rPr>
        <w:t xml:space="preserve">prévisibles </w:t>
      </w:r>
      <w:r>
        <w:rPr>
          <w:rFonts w:ascii="Times New Roman" w:hAnsi="Times New Roman" w:cs="Times New Roman"/>
          <w:sz w:val="24"/>
          <w:szCs w:val="24"/>
        </w:rPr>
        <w:t>réactions hostile</w:t>
      </w:r>
      <w:r w:rsidR="00C921F1">
        <w:rPr>
          <w:rFonts w:ascii="Times New Roman" w:hAnsi="Times New Roman" w:cs="Times New Roman"/>
          <w:sz w:val="24"/>
          <w:szCs w:val="24"/>
        </w:rPr>
        <w:t>s</w:t>
      </w:r>
      <w:r>
        <w:rPr>
          <w:rFonts w:ascii="Times New Roman" w:hAnsi="Times New Roman" w:cs="Times New Roman"/>
          <w:sz w:val="24"/>
          <w:szCs w:val="24"/>
        </w:rPr>
        <w:t xml:space="preserve"> de la Russie et du Bélarus, </w:t>
      </w:r>
      <w:r w:rsidR="007C407B">
        <w:rPr>
          <w:rFonts w:ascii="Times New Roman" w:hAnsi="Times New Roman" w:cs="Times New Roman"/>
          <w:sz w:val="24"/>
          <w:szCs w:val="24"/>
        </w:rPr>
        <w:t xml:space="preserve">il </w:t>
      </w:r>
      <w:r w:rsidR="00AC7F3C">
        <w:rPr>
          <w:rFonts w:ascii="Times New Roman" w:hAnsi="Times New Roman" w:cs="Times New Roman"/>
          <w:sz w:val="24"/>
          <w:szCs w:val="24"/>
        </w:rPr>
        <w:t>est</w:t>
      </w:r>
      <w:r w:rsidR="007C407B">
        <w:rPr>
          <w:rFonts w:ascii="Times New Roman" w:hAnsi="Times New Roman" w:cs="Times New Roman"/>
          <w:sz w:val="24"/>
          <w:szCs w:val="24"/>
        </w:rPr>
        <w:t xml:space="preserve"> évident que ni l'</w:t>
      </w:r>
      <w:r w:rsidR="00F30C30">
        <w:rPr>
          <w:rFonts w:ascii="Times New Roman" w:hAnsi="Times New Roman" w:cs="Times New Roman"/>
          <w:sz w:val="24"/>
          <w:szCs w:val="24"/>
        </w:rPr>
        <w:t>UE,</w:t>
      </w:r>
      <w:r w:rsidR="007C407B">
        <w:rPr>
          <w:rFonts w:ascii="Times New Roman" w:hAnsi="Times New Roman" w:cs="Times New Roman"/>
          <w:sz w:val="24"/>
          <w:szCs w:val="24"/>
        </w:rPr>
        <w:t xml:space="preserve"> ni l'Ukraine n'ont </w:t>
      </w:r>
      <w:r w:rsidR="00F30C30">
        <w:rPr>
          <w:rFonts w:ascii="Times New Roman" w:hAnsi="Times New Roman" w:cs="Times New Roman"/>
          <w:sz w:val="24"/>
          <w:szCs w:val="24"/>
        </w:rPr>
        <w:t xml:space="preserve">intérêt </w:t>
      </w:r>
      <w:r w:rsidR="007C407B">
        <w:rPr>
          <w:rFonts w:ascii="Times New Roman" w:hAnsi="Times New Roman" w:cs="Times New Roman"/>
          <w:sz w:val="24"/>
          <w:szCs w:val="24"/>
        </w:rPr>
        <w:t xml:space="preserve">à </w:t>
      </w:r>
      <w:r w:rsidR="008C202B">
        <w:rPr>
          <w:rFonts w:ascii="Times New Roman" w:hAnsi="Times New Roman" w:cs="Times New Roman"/>
          <w:sz w:val="24"/>
          <w:szCs w:val="24"/>
        </w:rPr>
        <w:t xml:space="preserve">se </w:t>
      </w:r>
      <w:r w:rsidR="00F30C30">
        <w:rPr>
          <w:rFonts w:ascii="Times New Roman" w:hAnsi="Times New Roman" w:cs="Times New Roman"/>
          <w:sz w:val="24"/>
          <w:szCs w:val="24"/>
        </w:rPr>
        <w:t>laisser</w:t>
      </w:r>
      <w:r w:rsidR="007C407B">
        <w:rPr>
          <w:rFonts w:ascii="Times New Roman" w:hAnsi="Times New Roman" w:cs="Times New Roman"/>
          <w:sz w:val="24"/>
          <w:szCs w:val="24"/>
        </w:rPr>
        <w:t xml:space="preserve"> </w:t>
      </w:r>
      <w:r w:rsidR="008C202B">
        <w:rPr>
          <w:rFonts w:ascii="Times New Roman" w:hAnsi="Times New Roman" w:cs="Times New Roman"/>
          <w:sz w:val="24"/>
          <w:szCs w:val="24"/>
        </w:rPr>
        <w:t>dicter</w:t>
      </w:r>
      <w:r w:rsidR="00E33D1C">
        <w:rPr>
          <w:rFonts w:ascii="Times New Roman" w:hAnsi="Times New Roman" w:cs="Times New Roman"/>
          <w:sz w:val="24"/>
          <w:szCs w:val="24"/>
        </w:rPr>
        <w:t xml:space="preserve"> plus longtemps</w:t>
      </w:r>
      <w:r w:rsidR="008C202B">
        <w:rPr>
          <w:rFonts w:ascii="Times New Roman" w:hAnsi="Times New Roman" w:cs="Times New Roman"/>
          <w:sz w:val="24"/>
          <w:szCs w:val="24"/>
        </w:rPr>
        <w:t xml:space="preserve"> les conditions de </w:t>
      </w:r>
      <w:r w:rsidR="00A36C68">
        <w:rPr>
          <w:rFonts w:ascii="Times New Roman" w:hAnsi="Times New Roman" w:cs="Times New Roman"/>
          <w:sz w:val="24"/>
          <w:szCs w:val="24"/>
        </w:rPr>
        <w:t>leur sécurité par Washington ou Varsovie.</w:t>
      </w:r>
    </w:p>
    <w:p w:rsidR="00B96500" w:rsidRDefault="00B96500" w:rsidP="000053B1">
      <w:pPr>
        <w:pStyle w:val="Sansinterligne"/>
        <w:jc w:val="both"/>
        <w:rPr>
          <w:rFonts w:ascii="Times New Roman" w:hAnsi="Times New Roman" w:cs="Times New Roman"/>
          <w:sz w:val="24"/>
          <w:szCs w:val="24"/>
        </w:rPr>
      </w:pPr>
    </w:p>
    <w:p w:rsidR="003B6E9A" w:rsidRDefault="00CD442D" w:rsidP="000F10F1">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Ainsi, plutôt que de </w:t>
      </w:r>
      <w:r w:rsidR="003A345D">
        <w:rPr>
          <w:rFonts w:ascii="Times New Roman" w:hAnsi="Times New Roman" w:cs="Times New Roman"/>
          <w:sz w:val="24"/>
          <w:szCs w:val="24"/>
        </w:rPr>
        <w:t>se focaliser</w:t>
      </w:r>
      <w:r w:rsidR="00890D80">
        <w:rPr>
          <w:rFonts w:ascii="Times New Roman" w:hAnsi="Times New Roman" w:cs="Times New Roman"/>
          <w:sz w:val="24"/>
          <w:szCs w:val="24"/>
        </w:rPr>
        <w:t xml:space="preserve"> sur l’</w:t>
      </w:r>
      <w:r w:rsidR="00A77280">
        <w:rPr>
          <w:rFonts w:ascii="Times New Roman" w:hAnsi="Times New Roman" w:cs="Times New Roman"/>
          <w:sz w:val="24"/>
          <w:szCs w:val="24"/>
        </w:rPr>
        <w:t xml:space="preserve">«impérialisme russe», </w:t>
      </w:r>
      <w:r>
        <w:rPr>
          <w:rFonts w:ascii="Times New Roman" w:hAnsi="Times New Roman" w:cs="Times New Roman"/>
          <w:sz w:val="24"/>
          <w:szCs w:val="24"/>
        </w:rPr>
        <w:t>ne conviendrait-il pas</w:t>
      </w:r>
      <w:r w:rsidR="003A345D">
        <w:rPr>
          <w:rFonts w:ascii="Times New Roman" w:hAnsi="Times New Roman" w:cs="Times New Roman"/>
          <w:sz w:val="24"/>
          <w:szCs w:val="24"/>
        </w:rPr>
        <w:t xml:space="preserve"> pour la sécurité européenne</w:t>
      </w:r>
      <w:r>
        <w:rPr>
          <w:rFonts w:ascii="Times New Roman" w:hAnsi="Times New Roman" w:cs="Times New Roman"/>
          <w:sz w:val="24"/>
          <w:szCs w:val="24"/>
        </w:rPr>
        <w:t xml:space="preserve"> </w:t>
      </w:r>
      <w:r w:rsidR="003A345D">
        <w:rPr>
          <w:rFonts w:ascii="Times New Roman" w:hAnsi="Times New Roman" w:cs="Times New Roman"/>
          <w:sz w:val="24"/>
          <w:szCs w:val="24"/>
        </w:rPr>
        <w:t xml:space="preserve">de prendre les dispositions </w:t>
      </w:r>
      <w:r w:rsidR="00AD3B57">
        <w:rPr>
          <w:rFonts w:ascii="Times New Roman" w:hAnsi="Times New Roman" w:cs="Times New Roman"/>
          <w:sz w:val="24"/>
          <w:szCs w:val="24"/>
        </w:rPr>
        <w:t>adéquates</w:t>
      </w:r>
      <w:r w:rsidR="003A345D">
        <w:rPr>
          <w:rFonts w:ascii="Times New Roman" w:hAnsi="Times New Roman" w:cs="Times New Roman"/>
          <w:sz w:val="24"/>
          <w:szCs w:val="24"/>
        </w:rPr>
        <w:t xml:space="preserve"> afin de se prémunir </w:t>
      </w:r>
      <w:r w:rsidR="00F30C30">
        <w:rPr>
          <w:rFonts w:ascii="Times New Roman" w:hAnsi="Times New Roman" w:cs="Times New Roman"/>
          <w:sz w:val="24"/>
          <w:szCs w:val="24"/>
        </w:rPr>
        <w:t xml:space="preserve">également </w:t>
      </w:r>
      <w:r w:rsidR="003A345D">
        <w:rPr>
          <w:rFonts w:ascii="Times New Roman" w:hAnsi="Times New Roman" w:cs="Times New Roman"/>
          <w:sz w:val="24"/>
          <w:szCs w:val="24"/>
        </w:rPr>
        <w:t>des</w:t>
      </w:r>
      <w:r>
        <w:rPr>
          <w:rFonts w:ascii="Times New Roman" w:hAnsi="Times New Roman" w:cs="Times New Roman"/>
          <w:sz w:val="24"/>
          <w:szCs w:val="24"/>
        </w:rPr>
        <w:t xml:space="preserve"> incidences du</w:t>
      </w:r>
      <w:r w:rsidR="009A33FA">
        <w:rPr>
          <w:rFonts w:ascii="Times New Roman" w:hAnsi="Times New Roman" w:cs="Times New Roman"/>
          <w:sz w:val="24"/>
          <w:szCs w:val="24"/>
        </w:rPr>
        <w:t xml:space="preserve"> </w:t>
      </w:r>
      <w:r w:rsidR="006B55ED">
        <w:rPr>
          <w:rFonts w:ascii="Times New Roman" w:hAnsi="Times New Roman" w:cs="Times New Roman"/>
          <w:sz w:val="24"/>
          <w:szCs w:val="24"/>
        </w:rPr>
        <w:t>«</w:t>
      </w:r>
      <w:r w:rsidR="009A33FA">
        <w:rPr>
          <w:rFonts w:ascii="Times New Roman" w:hAnsi="Times New Roman" w:cs="Times New Roman"/>
          <w:sz w:val="24"/>
          <w:szCs w:val="24"/>
        </w:rPr>
        <w:t>messianisme polonais</w:t>
      </w:r>
      <w:r w:rsidR="006B55ED">
        <w:rPr>
          <w:rFonts w:ascii="Times New Roman" w:hAnsi="Times New Roman" w:cs="Times New Roman"/>
          <w:sz w:val="24"/>
          <w:szCs w:val="24"/>
        </w:rPr>
        <w:t>»?</w:t>
      </w:r>
      <w:r w:rsidR="00E011F3">
        <w:rPr>
          <w:rFonts w:ascii="Times New Roman" w:hAnsi="Times New Roman" w:cs="Times New Roman"/>
          <w:sz w:val="24"/>
          <w:szCs w:val="24"/>
        </w:rPr>
        <w:t xml:space="preserve"> </w:t>
      </w:r>
      <w:r w:rsidR="009A33FA">
        <w:rPr>
          <w:rFonts w:ascii="Times New Roman" w:hAnsi="Times New Roman" w:cs="Times New Roman"/>
          <w:sz w:val="24"/>
          <w:szCs w:val="24"/>
        </w:rPr>
        <w:t xml:space="preserve"> </w:t>
      </w:r>
    </w:p>
    <w:p w:rsidR="003B6E9A" w:rsidRDefault="003B6E9A" w:rsidP="00ED2825">
      <w:pPr>
        <w:pStyle w:val="Sansinterligne"/>
        <w:jc w:val="right"/>
        <w:rPr>
          <w:rFonts w:ascii="Times New Roman" w:hAnsi="Times New Roman" w:cs="Times New Roman"/>
          <w:sz w:val="24"/>
          <w:szCs w:val="24"/>
        </w:rPr>
      </w:pPr>
    </w:p>
    <w:p w:rsidR="00BB5F3E" w:rsidRPr="0031592C" w:rsidRDefault="002B4537"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                                                                                                </w:t>
      </w:r>
      <w:r w:rsidR="00C921F1">
        <w:rPr>
          <w:rFonts w:ascii="Times New Roman" w:hAnsi="Times New Roman" w:cs="Times New Roman"/>
          <w:sz w:val="24"/>
          <w:szCs w:val="24"/>
        </w:rPr>
        <w:t xml:space="preserve">                             </w:t>
      </w:r>
      <w:r w:rsidR="00A36C68">
        <w:rPr>
          <w:rFonts w:ascii="Times New Roman" w:hAnsi="Times New Roman" w:cs="Times New Roman"/>
          <w:sz w:val="24"/>
          <w:szCs w:val="24"/>
        </w:rPr>
        <w:t xml:space="preserve">   </w:t>
      </w:r>
      <w:r>
        <w:rPr>
          <w:rFonts w:ascii="Times New Roman" w:hAnsi="Times New Roman" w:cs="Times New Roman"/>
          <w:sz w:val="24"/>
          <w:szCs w:val="24"/>
        </w:rPr>
        <w:t>Hédi ENNAJI</w:t>
      </w:r>
    </w:p>
    <w:p w:rsidR="00F53C66" w:rsidRPr="00D27E3F" w:rsidRDefault="0058035C" w:rsidP="00F53C66">
      <w:pPr>
        <w:pStyle w:val="Sansinterligne"/>
        <w:jc w:val="both"/>
        <w:rPr>
          <w:rFonts w:ascii="Times New Roman" w:hAnsi="Times New Roman" w:cs="Times New Roman"/>
          <w:sz w:val="24"/>
          <w:szCs w:val="24"/>
          <w:u w:val="single"/>
        </w:rPr>
      </w:pPr>
      <w:r w:rsidRPr="00D27E3F">
        <w:rPr>
          <w:rFonts w:ascii="Times New Roman" w:hAnsi="Times New Roman" w:cs="Times New Roman"/>
          <w:sz w:val="24"/>
          <w:szCs w:val="24"/>
          <w:u w:val="single"/>
        </w:rPr>
        <w:lastRenderedPageBreak/>
        <w:t>Bibliographie</w:t>
      </w:r>
      <w:r w:rsidR="00D27E3F" w:rsidRPr="00D27E3F">
        <w:rPr>
          <w:rFonts w:ascii="Times New Roman" w:hAnsi="Times New Roman" w:cs="Times New Roman"/>
          <w:sz w:val="24"/>
          <w:szCs w:val="24"/>
          <w:u w:val="single"/>
        </w:rPr>
        <w:t xml:space="preserve"> sélective </w:t>
      </w:r>
    </w:p>
    <w:p w:rsidR="0058035C" w:rsidRDefault="0058035C" w:rsidP="00F53C66">
      <w:pPr>
        <w:pStyle w:val="Sansinterligne"/>
        <w:jc w:val="both"/>
        <w:rPr>
          <w:rFonts w:ascii="Times New Roman" w:hAnsi="Times New Roman" w:cs="Times New Roman"/>
          <w:sz w:val="24"/>
          <w:szCs w:val="24"/>
        </w:rPr>
      </w:pPr>
    </w:p>
    <w:p w:rsidR="00D27E3F" w:rsidRDefault="00D27E3F"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BEAUVOIS D. (sous la direction de); </w:t>
      </w:r>
      <w:r>
        <w:rPr>
          <w:rFonts w:ascii="Times New Roman" w:hAnsi="Times New Roman" w:cs="Times New Roman"/>
          <w:i/>
          <w:sz w:val="24"/>
          <w:szCs w:val="24"/>
        </w:rPr>
        <w:t>Les confins de l'ancienne Pologne: Ukraine, Lituanie, Biélorussie, XVIème-XXème siècles</w:t>
      </w:r>
      <w:r>
        <w:rPr>
          <w:rFonts w:ascii="Times New Roman" w:hAnsi="Times New Roman" w:cs="Times New Roman"/>
          <w:sz w:val="24"/>
          <w:szCs w:val="24"/>
        </w:rPr>
        <w:t xml:space="preserve">; éd. </w:t>
      </w:r>
      <w:r w:rsidR="000940F7">
        <w:rPr>
          <w:rFonts w:ascii="Times New Roman" w:hAnsi="Times New Roman" w:cs="Times New Roman"/>
          <w:sz w:val="24"/>
          <w:szCs w:val="24"/>
        </w:rPr>
        <w:t>Presses Universitaires</w:t>
      </w:r>
      <w:r>
        <w:rPr>
          <w:rFonts w:ascii="Times New Roman" w:hAnsi="Times New Roman" w:cs="Times New Roman"/>
          <w:sz w:val="24"/>
          <w:szCs w:val="24"/>
        </w:rPr>
        <w:t xml:space="preserve"> de Lille; Lille; 1988; 282 p.</w:t>
      </w:r>
    </w:p>
    <w:p w:rsidR="006304D1" w:rsidRDefault="006304D1" w:rsidP="00F53C66">
      <w:pPr>
        <w:pStyle w:val="Sansinterligne"/>
        <w:jc w:val="both"/>
        <w:rPr>
          <w:rFonts w:ascii="Times New Roman" w:hAnsi="Times New Roman" w:cs="Times New Roman"/>
          <w:sz w:val="24"/>
          <w:szCs w:val="24"/>
        </w:rPr>
      </w:pPr>
    </w:p>
    <w:p w:rsidR="006304D1" w:rsidRPr="006304D1" w:rsidRDefault="00835125"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ab/>
        <w:t xml:space="preserve">             _;</w:t>
      </w:r>
      <w:r w:rsidR="006304D1">
        <w:rPr>
          <w:rFonts w:ascii="Times New Roman" w:hAnsi="Times New Roman" w:cs="Times New Roman"/>
          <w:sz w:val="24"/>
          <w:szCs w:val="24"/>
        </w:rPr>
        <w:t xml:space="preserve"> </w:t>
      </w:r>
      <w:r w:rsidR="006304D1">
        <w:rPr>
          <w:rFonts w:ascii="Times New Roman" w:hAnsi="Times New Roman" w:cs="Times New Roman"/>
          <w:i/>
          <w:sz w:val="24"/>
          <w:szCs w:val="24"/>
        </w:rPr>
        <w:t>Histoire de la Pologne</w:t>
      </w:r>
      <w:r w:rsidR="006304D1">
        <w:rPr>
          <w:rFonts w:ascii="Times New Roman" w:hAnsi="Times New Roman" w:cs="Times New Roman"/>
          <w:sz w:val="24"/>
          <w:szCs w:val="24"/>
        </w:rPr>
        <w:t xml:space="preserve">; éd. Seuil; </w:t>
      </w:r>
      <w:r w:rsidR="007D63D9">
        <w:rPr>
          <w:rFonts w:ascii="Times New Roman" w:hAnsi="Times New Roman" w:cs="Times New Roman"/>
          <w:sz w:val="24"/>
          <w:szCs w:val="24"/>
        </w:rPr>
        <w:t xml:space="preserve">Paris; </w:t>
      </w:r>
      <w:r>
        <w:rPr>
          <w:rFonts w:ascii="Times New Roman" w:hAnsi="Times New Roman" w:cs="Times New Roman"/>
          <w:sz w:val="24"/>
          <w:szCs w:val="24"/>
        </w:rPr>
        <w:t>2010</w:t>
      </w:r>
      <w:r w:rsidR="007D63D9">
        <w:rPr>
          <w:rFonts w:ascii="Times New Roman" w:hAnsi="Times New Roman" w:cs="Times New Roman"/>
          <w:sz w:val="24"/>
          <w:szCs w:val="24"/>
        </w:rPr>
        <w:t>; 527 p.</w:t>
      </w:r>
    </w:p>
    <w:p w:rsidR="00D27E3F" w:rsidRDefault="00D27E3F" w:rsidP="00F53C66">
      <w:pPr>
        <w:pStyle w:val="Sansinterligne"/>
        <w:jc w:val="both"/>
        <w:rPr>
          <w:rFonts w:ascii="Times New Roman" w:hAnsi="Times New Roman" w:cs="Times New Roman"/>
          <w:sz w:val="24"/>
          <w:szCs w:val="24"/>
        </w:rPr>
      </w:pPr>
    </w:p>
    <w:p w:rsidR="00D27E3F" w:rsidRPr="00D27E3F" w:rsidRDefault="00D27E3F" w:rsidP="00F53C66">
      <w:pPr>
        <w:pStyle w:val="Sansinterligne"/>
        <w:jc w:val="both"/>
        <w:rPr>
          <w:rFonts w:ascii="Times New Roman" w:hAnsi="Times New Roman" w:cs="Times New Roman"/>
          <w:i/>
          <w:sz w:val="24"/>
          <w:szCs w:val="24"/>
        </w:rPr>
      </w:pPr>
      <w:r>
        <w:rPr>
          <w:rFonts w:ascii="Times New Roman" w:hAnsi="Times New Roman" w:cs="Times New Roman"/>
          <w:sz w:val="24"/>
          <w:szCs w:val="24"/>
        </w:rPr>
        <w:t xml:space="preserve">BRZEZINSKI Z.; </w:t>
      </w:r>
      <w:r>
        <w:rPr>
          <w:rFonts w:ascii="Times New Roman" w:hAnsi="Times New Roman" w:cs="Times New Roman"/>
          <w:i/>
          <w:sz w:val="24"/>
          <w:szCs w:val="24"/>
        </w:rPr>
        <w:t>Le grand échiquier: l'Amérique et le reste du monde</w:t>
      </w:r>
      <w:r>
        <w:rPr>
          <w:rFonts w:ascii="Times New Roman" w:hAnsi="Times New Roman" w:cs="Times New Roman"/>
          <w:sz w:val="24"/>
          <w:szCs w:val="24"/>
        </w:rPr>
        <w:t>; éd. Fayard; coll. Pluriel; Paris; 2011; 288 p.</w:t>
      </w:r>
      <w:r>
        <w:rPr>
          <w:rFonts w:ascii="Times New Roman" w:hAnsi="Times New Roman" w:cs="Times New Roman"/>
          <w:i/>
          <w:sz w:val="24"/>
          <w:szCs w:val="24"/>
        </w:rPr>
        <w:t xml:space="preserve"> </w:t>
      </w:r>
    </w:p>
    <w:p w:rsidR="00D27E3F" w:rsidRPr="00D27E3F" w:rsidRDefault="00D27E3F" w:rsidP="00F53C66">
      <w:pPr>
        <w:pStyle w:val="Sansinterligne"/>
        <w:jc w:val="both"/>
        <w:rPr>
          <w:rFonts w:ascii="Times New Roman" w:hAnsi="Times New Roman" w:cs="Times New Roman"/>
          <w:sz w:val="24"/>
          <w:szCs w:val="24"/>
        </w:rPr>
      </w:pPr>
    </w:p>
    <w:p w:rsidR="0058035C" w:rsidRDefault="0058035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CASSAR S.; </w:t>
      </w:r>
      <w:r>
        <w:rPr>
          <w:rFonts w:ascii="Times New Roman" w:hAnsi="Times New Roman" w:cs="Times New Roman"/>
          <w:i/>
          <w:sz w:val="24"/>
          <w:szCs w:val="24"/>
        </w:rPr>
        <w:t>La Pologne, géopolitique du phénix de l'Europe</w:t>
      </w:r>
      <w:r>
        <w:rPr>
          <w:rFonts w:ascii="Times New Roman" w:hAnsi="Times New Roman" w:cs="Times New Roman"/>
          <w:sz w:val="24"/>
          <w:szCs w:val="24"/>
        </w:rPr>
        <w:t>; éd. Artège; coll. Initiation à la géopolitique; Perpignan; 2010; 187 p.</w:t>
      </w:r>
    </w:p>
    <w:p w:rsidR="003645B2" w:rsidRDefault="003645B2" w:rsidP="00F53C66">
      <w:pPr>
        <w:pStyle w:val="Sansinterligne"/>
        <w:jc w:val="both"/>
        <w:rPr>
          <w:rFonts w:ascii="Times New Roman" w:hAnsi="Times New Roman" w:cs="Times New Roman"/>
          <w:sz w:val="24"/>
          <w:szCs w:val="24"/>
        </w:rPr>
      </w:pPr>
    </w:p>
    <w:p w:rsidR="003645B2" w:rsidRPr="00D21103" w:rsidRDefault="003645B2" w:rsidP="003645B2">
      <w:pPr>
        <w:pStyle w:val="Sansinterligne"/>
        <w:jc w:val="both"/>
        <w:rPr>
          <w:rFonts w:ascii="Times New Roman" w:hAnsi="Times New Roman" w:cs="Times New Roman"/>
          <w:sz w:val="24"/>
          <w:szCs w:val="24"/>
          <w:lang w:val="en-US"/>
        </w:rPr>
      </w:pPr>
      <w:r w:rsidRPr="001D3352">
        <w:rPr>
          <w:rFonts w:ascii="Times New Roman" w:hAnsi="Times New Roman" w:cs="Times New Roman"/>
          <w:sz w:val="24"/>
          <w:szCs w:val="24"/>
          <w:lang w:val="en-GB"/>
        </w:rPr>
        <w:t>CHODAKIEWICZ M.</w:t>
      </w:r>
      <w:r>
        <w:rPr>
          <w:rFonts w:ascii="Times New Roman" w:hAnsi="Times New Roman" w:cs="Times New Roman"/>
          <w:sz w:val="24"/>
          <w:szCs w:val="24"/>
          <w:lang w:val="en-GB"/>
        </w:rPr>
        <w:t xml:space="preserve"> J.</w:t>
      </w:r>
      <w:r w:rsidRPr="001D3352">
        <w:rPr>
          <w:rFonts w:ascii="Times New Roman" w:hAnsi="Times New Roman" w:cs="Times New Roman"/>
          <w:sz w:val="24"/>
          <w:szCs w:val="24"/>
          <w:lang w:val="en-GB"/>
        </w:rPr>
        <w:t xml:space="preserve">; </w:t>
      </w:r>
      <w:r w:rsidRPr="001D3352">
        <w:rPr>
          <w:rFonts w:ascii="Times New Roman" w:hAnsi="Times New Roman" w:cs="Times New Roman"/>
          <w:i/>
          <w:sz w:val="24"/>
          <w:szCs w:val="24"/>
          <w:lang w:val="en-GB"/>
        </w:rPr>
        <w:t>Intermarium: The land between the Black and Baltic Seas</w:t>
      </w:r>
      <w:r w:rsidRPr="001D3352">
        <w:rPr>
          <w:rFonts w:ascii="Times New Roman" w:hAnsi="Times New Roman" w:cs="Times New Roman"/>
          <w:sz w:val="24"/>
          <w:szCs w:val="24"/>
          <w:lang w:val="en-GB"/>
        </w:rPr>
        <w:t xml:space="preserve">; éd. </w:t>
      </w:r>
      <w:r w:rsidRPr="00D21103">
        <w:rPr>
          <w:rFonts w:ascii="Times New Roman" w:hAnsi="Times New Roman" w:cs="Times New Roman"/>
          <w:sz w:val="24"/>
          <w:szCs w:val="24"/>
          <w:lang w:val="en-US"/>
        </w:rPr>
        <w:t>Routledge; Oxon; 2012; 568 p.</w:t>
      </w:r>
    </w:p>
    <w:p w:rsidR="00D27E3F" w:rsidRPr="00D21103" w:rsidRDefault="00D27E3F" w:rsidP="00F53C66">
      <w:pPr>
        <w:pStyle w:val="Sansinterligne"/>
        <w:jc w:val="both"/>
        <w:rPr>
          <w:rFonts w:ascii="Times New Roman" w:hAnsi="Times New Roman" w:cs="Times New Roman"/>
          <w:sz w:val="24"/>
          <w:szCs w:val="24"/>
          <w:lang w:val="en-US"/>
        </w:rPr>
      </w:pPr>
    </w:p>
    <w:p w:rsidR="00D27E3F" w:rsidRPr="001D3352" w:rsidRDefault="00D27E3F" w:rsidP="00F53C66">
      <w:pPr>
        <w:pStyle w:val="Sansinterligne"/>
        <w:jc w:val="both"/>
        <w:rPr>
          <w:rFonts w:ascii="Times New Roman" w:hAnsi="Times New Roman" w:cs="Times New Roman"/>
          <w:sz w:val="24"/>
          <w:szCs w:val="24"/>
          <w:lang w:val="en-GB"/>
        </w:rPr>
      </w:pPr>
      <w:r w:rsidRPr="001D3352">
        <w:rPr>
          <w:rFonts w:ascii="Times New Roman" w:hAnsi="Times New Roman" w:cs="Times New Roman"/>
          <w:sz w:val="24"/>
          <w:szCs w:val="24"/>
          <w:lang w:val="en-GB"/>
        </w:rPr>
        <w:t xml:space="preserve">HALECKI O.; </w:t>
      </w:r>
      <w:r w:rsidRPr="001D3352">
        <w:rPr>
          <w:rFonts w:ascii="Times New Roman" w:hAnsi="Times New Roman" w:cs="Times New Roman"/>
          <w:i/>
          <w:sz w:val="24"/>
          <w:szCs w:val="24"/>
          <w:lang w:val="en-GB"/>
        </w:rPr>
        <w:t>Borderlands of Western Civilisation: A History of East Central Europe</w:t>
      </w:r>
      <w:r w:rsidRPr="001D3352">
        <w:rPr>
          <w:rFonts w:ascii="Times New Roman" w:hAnsi="Times New Roman" w:cs="Times New Roman"/>
          <w:sz w:val="24"/>
          <w:szCs w:val="24"/>
          <w:lang w:val="en-GB"/>
        </w:rPr>
        <w:t xml:space="preserve">; </w:t>
      </w:r>
      <w:r w:rsidR="006304D1" w:rsidRPr="001D3352">
        <w:rPr>
          <w:rFonts w:ascii="Times New Roman" w:hAnsi="Times New Roman" w:cs="Times New Roman"/>
          <w:sz w:val="24"/>
          <w:szCs w:val="24"/>
          <w:lang w:val="en-GB"/>
        </w:rPr>
        <w:t xml:space="preserve">éd. Simon Publications; </w:t>
      </w:r>
      <w:r w:rsidR="003645B2">
        <w:rPr>
          <w:rFonts w:ascii="Times New Roman" w:hAnsi="Times New Roman" w:cs="Times New Roman"/>
          <w:sz w:val="24"/>
          <w:szCs w:val="24"/>
          <w:lang w:val="en-GB"/>
        </w:rPr>
        <w:t xml:space="preserve">San Antonio; </w:t>
      </w:r>
      <w:r w:rsidR="006304D1" w:rsidRPr="001D3352">
        <w:rPr>
          <w:rFonts w:ascii="Times New Roman" w:hAnsi="Times New Roman" w:cs="Times New Roman"/>
          <w:sz w:val="24"/>
          <w:szCs w:val="24"/>
          <w:lang w:val="en-GB"/>
        </w:rPr>
        <w:t>2000; 566 p.</w:t>
      </w:r>
    </w:p>
    <w:p w:rsidR="00835125" w:rsidRPr="001D3352" w:rsidRDefault="00835125" w:rsidP="00F53C66">
      <w:pPr>
        <w:pStyle w:val="Sansinterligne"/>
        <w:jc w:val="both"/>
        <w:rPr>
          <w:rFonts w:ascii="Times New Roman" w:hAnsi="Times New Roman" w:cs="Times New Roman"/>
          <w:sz w:val="24"/>
          <w:szCs w:val="24"/>
          <w:lang w:val="en-GB"/>
        </w:rPr>
      </w:pPr>
    </w:p>
    <w:p w:rsidR="00835125" w:rsidRPr="00D21103" w:rsidRDefault="00835125" w:rsidP="00F53C66">
      <w:pPr>
        <w:pStyle w:val="Sansinterligne"/>
        <w:jc w:val="both"/>
        <w:rPr>
          <w:rFonts w:ascii="Times New Roman" w:hAnsi="Times New Roman" w:cs="Times New Roman"/>
          <w:i/>
          <w:sz w:val="24"/>
          <w:szCs w:val="24"/>
        </w:rPr>
      </w:pPr>
      <w:r w:rsidRPr="001D3352">
        <w:rPr>
          <w:rFonts w:ascii="Times New Roman" w:hAnsi="Times New Roman" w:cs="Times New Roman"/>
          <w:sz w:val="24"/>
          <w:szCs w:val="24"/>
          <w:lang w:val="en-GB"/>
        </w:rPr>
        <w:tab/>
        <w:t xml:space="preserve">          _; </w:t>
      </w:r>
      <w:r w:rsidRPr="001D3352">
        <w:rPr>
          <w:rFonts w:ascii="Times New Roman" w:hAnsi="Times New Roman" w:cs="Times New Roman"/>
          <w:i/>
          <w:sz w:val="24"/>
          <w:szCs w:val="24"/>
          <w:lang w:val="en-GB"/>
        </w:rPr>
        <w:t>The Millenium of Europe</w:t>
      </w:r>
      <w:r w:rsidRPr="001D3352">
        <w:rPr>
          <w:rFonts w:ascii="Times New Roman" w:hAnsi="Times New Roman" w:cs="Times New Roman"/>
          <w:sz w:val="24"/>
          <w:szCs w:val="24"/>
          <w:lang w:val="en-GB"/>
        </w:rPr>
        <w:t xml:space="preserve">; éd. </w:t>
      </w:r>
      <w:r w:rsidRPr="00D21103">
        <w:rPr>
          <w:rFonts w:ascii="Times New Roman" w:hAnsi="Times New Roman" w:cs="Times New Roman"/>
          <w:sz w:val="24"/>
          <w:szCs w:val="24"/>
        </w:rPr>
        <w:t xml:space="preserve">Literary Licencing; </w:t>
      </w:r>
      <w:r w:rsidR="00884345" w:rsidRPr="00D21103">
        <w:rPr>
          <w:rFonts w:ascii="Times New Roman" w:hAnsi="Times New Roman" w:cs="Times New Roman"/>
          <w:sz w:val="24"/>
          <w:szCs w:val="24"/>
        </w:rPr>
        <w:t xml:space="preserve">Whitefish; </w:t>
      </w:r>
      <w:r w:rsidRPr="00D21103">
        <w:rPr>
          <w:rFonts w:ascii="Times New Roman" w:hAnsi="Times New Roman" w:cs="Times New Roman"/>
          <w:sz w:val="24"/>
          <w:szCs w:val="24"/>
        </w:rPr>
        <w:t>2012; 468 p.</w:t>
      </w:r>
      <w:r w:rsidRPr="00D21103">
        <w:rPr>
          <w:rFonts w:ascii="Times New Roman" w:hAnsi="Times New Roman" w:cs="Times New Roman"/>
          <w:i/>
          <w:sz w:val="24"/>
          <w:szCs w:val="24"/>
        </w:rPr>
        <w:t xml:space="preserve"> </w:t>
      </w:r>
    </w:p>
    <w:p w:rsidR="00D27E3F" w:rsidRDefault="00D27E3F" w:rsidP="00F53C66">
      <w:pPr>
        <w:pStyle w:val="Sansinterligne"/>
        <w:jc w:val="both"/>
        <w:rPr>
          <w:rFonts w:ascii="Times New Roman" w:hAnsi="Times New Roman" w:cs="Times New Roman"/>
          <w:sz w:val="24"/>
          <w:szCs w:val="24"/>
        </w:rPr>
      </w:pPr>
    </w:p>
    <w:p w:rsidR="0058035C" w:rsidRDefault="0058035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RUBES J., CRUGTEN (van) A. (sous la direction de); </w:t>
      </w:r>
      <w:r>
        <w:rPr>
          <w:rFonts w:ascii="Times New Roman" w:hAnsi="Times New Roman" w:cs="Times New Roman"/>
          <w:i/>
          <w:sz w:val="24"/>
          <w:szCs w:val="24"/>
        </w:rPr>
        <w:t>Mythologie polonaise</w:t>
      </w:r>
      <w:r>
        <w:rPr>
          <w:rFonts w:ascii="Times New Roman" w:hAnsi="Times New Roman" w:cs="Times New Roman"/>
          <w:sz w:val="24"/>
          <w:szCs w:val="24"/>
        </w:rPr>
        <w:t xml:space="preserve">; éd. Complexe; Bruxelles; 1998; 229 p. </w:t>
      </w:r>
    </w:p>
    <w:p w:rsidR="00D27E3F" w:rsidRPr="0058035C" w:rsidRDefault="00D27E3F" w:rsidP="00F53C66">
      <w:pPr>
        <w:pStyle w:val="Sansinterligne"/>
        <w:jc w:val="both"/>
        <w:rPr>
          <w:rFonts w:ascii="Times New Roman" w:hAnsi="Times New Roman" w:cs="Times New Roman"/>
          <w:sz w:val="24"/>
          <w:szCs w:val="24"/>
        </w:rPr>
      </w:pPr>
    </w:p>
    <w:p w:rsidR="0058035C" w:rsidRPr="001F1DD2" w:rsidRDefault="0058035C" w:rsidP="00F53C66">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SNYDER T.; </w:t>
      </w:r>
      <w:r>
        <w:rPr>
          <w:rFonts w:ascii="Times New Roman" w:hAnsi="Times New Roman" w:cs="Times New Roman"/>
          <w:i/>
          <w:sz w:val="24"/>
          <w:szCs w:val="24"/>
        </w:rPr>
        <w:t>La reconstruction des nations: Pologne, Ukraine, Lituanie, Bélarus (1569-1999)</w:t>
      </w:r>
      <w:r>
        <w:rPr>
          <w:rFonts w:ascii="Times New Roman" w:hAnsi="Times New Roman" w:cs="Times New Roman"/>
          <w:sz w:val="24"/>
          <w:szCs w:val="24"/>
        </w:rPr>
        <w:t xml:space="preserve">; éd. </w:t>
      </w:r>
      <w:r w:rsidRPr="001F1DD2">
        <w:rPr>
          <w:rFonts w:ascii="Times New Roman" w:hAnsi="Times New Roman" w:cs="Times New Roman"/>
          <w:sz w:val="24"/>
          <w:szCs w:val="24"/>
        </w:rPr>
        <w:t xml:space="preserve">Gallimard; coll. Bibliothèque des Histoires; </w:t>
      </w:r>
      <w:r w:rsidR="00835125" w:rsidRPr="001F1DD2">
        <w:rPr>
          <w:rFonts w:ascii="Times New Roman" w:hAnsi="Times New Roman" w:cs="Times New Roman"/>
          <w:sz w:val="24"/>
          <w:szCs w:val="24"/>
        </w:rPr>
        <w:t>Paris</w:t>
      </w:r>
      <w:r w:rsidRPr="001F1DD2">
        <w:rPr>
          <w:rFonts w:ascii="Times New Roman" w:hAnsi="Times New Roman" w:cs="Times New Roman"/>
          <w:sz w:val="24"/>
          <w:szCs w:val="24"/>
        </w:rPr>
        <w:t>; 2017; 509 p.</w:t>
      </w:r>
    </w:p>
    <w:p w:rsidR="005A100D" w:rsidRPr="001F1DD2" w:rsidRDefault="005A100D" w:rsidP="00F53C66">
      <w:pPr>
        <w:pStyle w:val="Sansinterligne"/>
        <w:jc w:val="both"/>
        <w:rPr>
          <w:rFonts w:ascii="Times New Roman" w:hAnsi="Times New Roman" w:cs="Times New Roman"/>
          <w:sz w:val="24"/>
          <w:szCs w:val="24"/>
        </w:rPr>
      </w:pPr>
    </w:p>
    <w:p w:rsidR="005A100D" w:rsidRDefault="005A100D" w:rsidP="005A100D">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TOMASZEWSKI M.; </w:t>
      </w:r>
      <w:r>
        <w:rPr>
          <w:rFonts w:ascii="Times New Roman" w:hAnsi="Times New Roman" w:cs="Times New Roman"/>
          <w:i/>
          <w:sz w:val="24"/>
          <w:szCs w:val="24"/>
        </w:rPr>
        <w:t>Écrire la nature au XXème siècle: les romanciers polonais des confins (étude des motifs littéraires et des signes culturels)</w:t>
      </w:r>
      <w:r>
        <w:rPr>
          <w:rFonts w:ascii="Times New Roman" w:hAnsi="Times New Roman" w:cs="Times New Roman"/>
          <w:sz w:val="24"/>
          <w:szCs w:val="24"/>
        </w:rPr>
        <w:t>; éd. Presses universitaires du Septentrion; coll. Lettres et Civilisations Slaves; Lille; 2006; 286 p.</w:t>
      </w:r>
    </w:p>
    <w:p w:rsidR="003645B2" w:rsidRDefault="003645B2" w:rsidP="005A100D">
      <w:pPr>
        <w:pStyle w:val="Sansinterligne"/>
        <w:jc w:val="both"/>
        <w:rPr>
          <w:rFonts w:ascii="Times New Roman" w:hAnsi="Times New Roman" w:cs="Times New Roman"/>
          <w:sz w:val="24"/>
          <w:szCs w:val="24"/>
        </w:rPr>
      </w:pPr>
    </w:p>
    <w:p w:rsidR="003645B2" w:rsidRPr="00D21103" w:rsidRDefault="003645B2" w:rsidP="005A100D">
      <w:pPr>
        <w:pStyle w:val="Sansinterligne"/>
        <w:jc w:val="both"/>
        <w:rPr>
          <w:rFonts w:ascii="Times New Roman" w:hAnsi="Times New Roman" w:cs="Times New Roman"/>
          <w:sz w:val="24"/>
          <w:szCs w:val="24"/>
          <w:lang w:val="en-US"/>
        </w:rPr>
      </w:pPr>
      <w:r w:rsidRPr="00D21103">
        <w:rPr>
          <w:rFonts w:ascii="Times New Roman" w:hAnsi="Times New Roman" w:cs="Times New Roman"/>
          <w:sz w:val="24"/>
          <w:szCs w:val="24"/>
          <w:lang w:val="en-US"/>
        </w:rPr>
        <w:t xml:space="preserve">ZAJAC J.; </w:t>
      </w:r>
      <w:r w:rsidRPr="00D21103">
        <w:rPr>
          <w:rFonts w:ascii="Times New Roman" w:hAnsi="Times New Roman" w:cs="Times New Roman"/>
          <w:i/>
          <w:sz w:val="24"/>
          <w:szCs w:val="24"/>
          <w:lang w:val="en-US"/>
        </w:rPr>
        <w:t>Poland's Security Policy: The West, Russia, and the Changing International Order</w:t>
      </w:r>
      <w:r w:rsidRPr="00D21103">
        <w:rPr>
          <w:rFonts w:ascii="Times New Roman" w:hAnsi="Times New Roman" w:cs="Times New Roman"/>
          <w:sz w:val="24"/>
          <w:szCs w:val="24"/>
          <w:lang w:val="en-US"/>
        </w:rPr>
        <w:t>; éd. Palgrave Macmillan; London; 2016; 226 p.</w:t>
      </w:r>
    </w:p>
    <w:p w:rsidR="006304D1" w:rsidRPr="00CE649B" w:rsidRDefault="006304D1" w:rsidP="00F53C66">
      <w:pPr>
        <w:pStyle w:val="Sansinterligne"/>
        <w:jc w:val="both"/>
        <w:rPr>
          <w:rFonts w:ascii="Times New Roman" w:hAnsi="Times New Roman" w:cs="Times New Roman"/>
          <w:sz w:val="24"/>
          <w:szCs w:val="24"/>
          <w:lang w:val="en-GB"/>
        </w:rPr>
      </w:pPr>
    </w:p>
    <w:p w:rsidR="006304D1" w:rsidRPr="001D3352" w:rsidRDefault="006304D1" w:rsidP="00F53C66">
      <w:pPr>
        <w:pStyle w:val="Sansinterligne"/>
        <w:jc w:val="both"/>
        <w:rPr>
          <w:rFonts w:ascii="Times New Roman" w:hAnsi="Times New Roman" w:cs="Times New Roman"/>
          <w:sz w:val="24"/>
          <w:szCs w:val="24"/>
          <w:lang w:val="en-GB"/>
        </w:rPr>
      </w:pPr>
      <w:r w:rsidRPr="001D3352">
        <w:rPr>
          <w:rFonts w:ascii="Times New Roman" w:hAnsi="Times New Roman" w:cs="Times New Roman"/>
          <w:sz w:val="24"/>
          <w:szCs w:val="24"/>
          <w:lang w:val="en-GB"/>
        </w:rPr>
        <w:t xml:space="preserve">ZARYCKI T.; </w:t>
      </w:r>
      <w:r w:rsidRPr="001D3352">
        <w:rPr>
          <w:rFonts w:ascii="Times New Roman" w:hAnsi="Times New Roman" w:cs="Times New Roman"/>
          <w:i/>
          <w:sz w:val="24"/>
          <w:szCs w:val="24"/>
          <w:lang w:val="en-GB"/>
        </w:rPr>
        <w:t>Ideologies of Eastness in Central and Eastern Europe</w:t>
      </w:r>
      <w:r w:rsidRPr="001D3352">
        <w:rPr>
          <w:rFonts w:ascii="Times New Roman" w:hAnsi="Times New Roman" w:cs="Times New Roman"/>
          <w:sz w:val="24"/>
          <w:szCs w:val="24"/>
          <w:lang w:val="en-GB"/>
        </w:rPr>
        <w:t>; éd. Routledge; coll. BASEES/Routledge series on Russian and Eastern European studies; Oxon; 2014; 293 p.</w:t>
      </w:r>
    </w:p>
    <w:p w:rsidR="00D27E3F" w:rsidRPr="001D3352" w:rsidRDefault="00D27E3F" w:rsidP="00F53C66">
      <w:pPr>
        <w:pStyle w:val="Sansinterligne"/>
        <w:jc w:val="both"/>
        <w:rPr>
          <w:rFonts w:ascii="Times New Roman" w:hAnsi="Times New Roman" w:cs="Times New Roman"/>
          <w:sz w:val="24"/>
          <w:szCs w:val="24"/>
          <w:lang w:val="en-GB"/>
        </w:rPr>
      </w:pPr>
    </w:p>
    <w:sectPr w:rsidR="00D27E3F" w:rsidRPr="001D3352" w:rsidSect="003656A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9F4" w:rsidRDefault="005819F4" w:rsidP="00A76DA1">
      <w:pPr>
        <w:spacing w:line="240" w:lineRule="auto"/>
      </w:pPr>
      <w:r>
        <w:separator/>
      </w:r>
    </w:p>
  </w:endnote>
  <w:endnote w:type="continuationSeparator" w:id="1">
    <w:p w:rsidR="005819F4" w:rsidRDefault="005819F4" w:rsidP="00A76D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9F4" w:rsidRDefault="005819F4" w:rsidP="00A76DA1">
      <w:pPr>
        <w:spacing w:line="240" w:lineRule="auto"/>
      </w:pPr>
      <w:r>
        <w:separator/>
      </w:r>
    </w:p>
  </w:footnote>
  <w:footnote w:type="continuationSeparator" w:id="1">
    <w:p w:rsidR="005819F4" w:rsidRDefault="005819F4" w:rsidP="00A76DA1">
      <w:pPr>
        <w:spacing w:line="240" w:lineRule="auto"/>
      </w:pPr>
      <w:r>
        <w:continuationSeparator/>
      </w:r>
    </w:p>
  </w:footnote>
  <w:footnote w:id="2">
    <w:p w:rsidR="00A76DA1" w:rsidRPr="00A76DA1" w:rsidRDefault="00A76DA1" w:rsidP="002A47DF">
      <w:pPr>
        <w:pStyle w:val="Notedebasdepage"/>
        <w:jc w:val="both"/>
      </w:pPr>
      <w:r>
        <w:rPr>
          <w:rStyle w:val="Appelnotedebasdep"/>
        </w:rPr>
        <w:footnoteRef/>
      </w:r>
      <w:r>
        <w:t xml:space="preserve"> Cet article ne portera que sur la mémoire polonaise des Confins. Pour une analyse critique </w:t>
      </w:r>
      <w:r w:rsidR="0020203B">
        <w:t xml:space="preserve">du </w:t>
      </w:r>
      <w:r>
        <w:t>phagocyta</w:t>
      </w:r>
      <w:r w:rsidR="0020203B">
        <w:t>ge</w:t>
      </w:r>
      <w:r>
        <w:t xml:space="preserve"> </w:t>
      </w:r>
      <w:r w:rsidR="0020203B">
        <w:t>de l'héritage, d</w:t>
      </w:r>
      <w:r>
        <w:t>es</w:t>
      </w:r>
      <w:r w:rsidR="0020203B">
        <w:t xml:space="preserve"> peuples et d</w:t>
      </w:r>
      <w:r w:rsidR="00216D6B">
        <w:t xml:space="preserve">es territoires </w:t>
      </w:r>
      <w:r w:rsidR="00203BC9">
        <w:t>ukrainien</w:t>
      </w:r>
      <w:r w:rsidR="0020203B">
        <w:t>s</w:t>
      </w:r>
      <w:r>
        <w:t xml:space="preserve"> et b</w:t>
      </w:r>
      <w:r w:rsidR="00216D6B">
        <w:t>éla</w:t>
      </w:r>
      <w:r>
        <w:t>russ</w:t>
      </w:r>
      <w:r w:rsidR="00203BC9">
        <w:t>e</w:t>
      </w:r>
      <w:r w:rsidR="0020203B">
        <w:t>s par la mythographie russe</w:t>
      </w:r>
      <w:r w:rsidR="002A47DF">
        <w:t xml:space="preserve">, voir les </w:t>
      </w:r>
      <w:r w:rsidR="00131E34">
        <w:t>contributions</w:t>
      </w:r>
      <w:r>
        <w:t xml:space="preserve"> </w:t>
      </w:r>
      <w:r w:rsidR="002A47DF">
        <w:t xml:space="preserve">édifiantes </w:t>
      </w:r>
      <w:r>
        <w:t>de Daniel Beauvois</w:t>
      </w:r>
      <w:r w:rsidR="008A5324">
        <w:t>:</w:t>
      </w:r>
      <w:r>
        <w:t xml:space="preserve"> </w:t>
      </w:r>
      <w:r w:rsidR="000C6E8C" w:rsidRPr="00392288">
        <w:rPr>
          <w:rFonts w:ascii="Times New Roman" w:hAnsi="Times New Roman" w:cs="Times New Roman"/>
          <w:sz w:val="24"/>
          <w:szCs w:val="24"/>
        </w:rPr>
        <w:t>«</w:t>
      </w:r>
      <w:r>
        <w:rPr>
          <w:i/>
        </w:rPr>
        <w:t>Qui prétend que l'Ukraine n'a pas d'histoire?</w:t>
      </w:r>
      <w:r w:rsidR="00456DFB" w:rsidRPr="00456DFB">
        <w:rPr>
          <w:rFonts w:ascii="Times New Roman" w:hAnsi="Times New Roman" w:cs="Times New Roman"/>
          <w:sz w:val="24"/>
          <w:szCs w:val="24"/>
        </w:rPr>
        <w:t xml:space="preserve"> </w:t>
      </w:r>
      <w:r w:rsidR="00456DFB">
        <w:rPr>
          <w:rFonts w:ascii="Times New Roman" w:hAnsi="Times New Roman" w:cs="Times New Roman"/>
          <w:sz w:val="24"/>
          <w:szCs w:val="24"/>
        </w:rPr>
        <w:t>»</w:t>
      </w:r>
      <w:r>
        <w:t xml:space="preserve"> in</w:t>
      </w:r>
      <w:r w:rsidR="00203BC9">
        <w:t xml:space="preserve"> Nouveaux Mondes; CRES; n°9; Genève; 1999; pp. 16-36</w:t>
      </w:r>
      <w:r>
        <w:t xml:space="preserve">  ou </w:t>
      </w:r>
      <w:r w:rsidR="000C6E8C" w:rsidRPr="00392288">
        <w:rPr>
          <w:rFonts w:ascii="Times New Roman" w:hAnsi="Times New Roman" w:cs="Times New Roman"/>
          <w:sz w:val="24"/>
          <w:szCs w:val="24"/>
        </w:rPr>
        <w:t>«</w:t>
      </w:r>
      <w:r w:rsidR="00F5329B">
        <w:rPr>
          <w:i/>
        </w:rPr>
        <w:t>Les controverses historiographiques autour de l'Ukraine-Ruthénie (France, Russie, Pologne</w:t>
      </w:r>
      <w:r w:rsidR="002A47DF">
        <w:rPr>
          <w:i/>
        </w:rPr>
        <w:t>)</w:t>
      </w:r>
      <w:r w:rsidR="00456DFB">
        <w:rPr>
          <w:rFonts w:ascii="Times New Roman" w:hAnsi="Times New Roman" w:cs="Times New Roman"/>
          <w:sz w:val="24"/>
          <w:szCs w:val="24"/>
        </w:rPr>
        <w:t>»</w:t>
      </w:r>
      <w:r>
        <w:t xml:space="preserve"> in </w:t>
      </w:r>
      <w:r w:rsidR="00F5329B" w:rsidRPr="00D27C58">
        <w:rPr>
          <w:i/>
        </w:rPr>
        <w:t>Histoire de l'Europe du Centre-Est</w:t>
      </w:r>
      <w:r>
        <w:t>;</w:t>
      </w:r>
      <w:r w:rsidR="00F5329B">
        <w:t xml:space="preserve"> éd. PUF</w:t>
      </w:r>
      <w:r>
        <w:t>;</w:t>
      </w:r>
      <w:r w:rsidR="00F5329B">
        <w:t xml:space="preserve"> coll. Nouvelle Clio; Paris; 2004; </w:t>
      </w:r>
      <w:r>
        <w:t xml:space="preserve"> pp. </w:t>
      </w:r>
      <w:r w:rsidR="00F5329B">
        <w:t>643-662.</w:t>
      </w:r>
    </w:p>
  </w:footnote>
  <w:footnote w:id="3">
    <w:p w:rsidR="000C6E8C" w:rsidRDefault="000C6E8C">
      <w:pPr>
        <w:pStyle w:val="Notedebasdepage"/>
      </w:pPr>
      <w:r>
        <w:rPr>
          <w:rStyle w:val="Appelnotedebasdep"/>
        </w:rPr>
        <w:footnoteRef/>
      </w:r>
      <w:r>
        <w:t xml:space="preserve"> Suite à cette union</w:t>
      </w:r>
      <w:r w:rsidR="00AC7F3C">
        <w:t>,</w:t>
      </w:r>
      <w:r>
        <w:t xml:space="preserve"> les p</w:t>
      </w:r>
      <w:r w:rsidR="00774E2F">
        <w:t>ays ruthènes furent redistribué</w:t>
      </w:r>
      <w:r>
        <w:t>s entre Polonais et Lituaniens. Aux premiers revenaient les terres qui constitueront la future Ukraine, tandis que les seconds conservaient l'actuel Bélarus.</w:t>
      </w:r>
    </w:p>
  </w:footnote>
  <w:footnote w:id="4">
    <w:p w:rsidR="00947FB2" w:rsidRDefault="00947FB2">
      <w:pPr>
        <w:pStyle w:val="Notedebasdepage"/>
      </w:pPr>
      <w:r>
        <w:rPr>
          <w:rStyle w:val="Appelnotedebasdep"/>
        </w:rPr>
        <w:footnoteRef/>
      </w:r>
      <w:r>
        <w:t xml:space="preserve"> À partir du XVIIème</w:t>
      </w:r>
      <w:r w:rsidR="005703B3">
        <w:t xml:space="preserve"> siècle</w:t>
      </w:r>
      <w:r>
        <w:t xml:space="preserve"> sous l'impulsion des révoltes cosaques, le terme d'</w:t>
      </w:r>
      <w:r w:rsidR="000C6E8C" w:rsidRPr="00392288">
        <w:rPr>
          <w:rFonts w:ascii="Times New Roman" w:hAnsi="Times New Roman" w:cs="Times New Roman"/>
          <w:sz w:val="24"/>
          <w:szCs w:val="24"/>
        </w:rPr>
        <w:t>«</w:t>
      </w:r>
      <w:r>
        <w:t>Ukrainien</w:t>
      </w:r>
      <w:r w:rsidR="00456DFB">
        <w:rPr>
          <w:rFonts w:ascii="Times New Roman" w:hAnsi="Times New Roman" w:cs="Times New Roman"/>
          <w:sz w:val="24"/>
          <w:szCs w:val="24"/>
        </w:rPr>
        <w:t>»</w:t>
      </w:r>
      <w:r>
        <w:t xml:space="preserve"> s'est progressivement substitué à celui de </w:t>
      </w:r>
      <w:r w:rsidR="000C6E8C" w:rsidRPr="00392288">
        <w:rPr>
          <w:rFonts w:ascii="Times New Roman" w:hAnsi="Times New Roman" w:cs="Times New Roman"/>
          <w:sz w:val="24"/>
          <w:szCs w:val="24"/>
        </w:rPr>
        <w:t>«</w:t>
      </w:r>
      <w:r w:rsidR="008550EE">
        <w:t>R</w:t>
      </w:r>
      <w:r>
        <w:t>uthène</w:t>
      </w:r>
      <w:r w:rsidR="00956A94">
        <w:rPr>
          <w:rFonts w:ascii="Times New Roman" w:hAnsi="Times New Roman" w:cs="Times New Roman"/>
          <w:sz w:val="24"/>
          <w:szCs w:val="24"/>
        </w:rPr>
        <w:t>»</w:t>
      </w:r>
      <w:r>
        <w:t>.</w:t>
      </w:r>
    </w:p>
  </w:footnote>
  <w:footnote w:id="5">
    <w:p w:rsidR="00F73B07" w:rsidRPr="000C5E45" w:rsidRDefault="00F73B07">
      <w:pPr>
        <w:pStyle w:val="Notedebasdepage"/>
      </w:pPr>
      <w:r>
        <w:rPr>
          <w:rStyle w:val="Appelnotedebasdep"/>
        </w:rPr>
        <w:footnoteRef/>
      </w:r>
      <w:r>
        <w:t xml:space="preserve"> </w:t>
      </w:r>
      <w:r w:rsidR="000C5E45">
        <w:t xml:space="preserve">SMULKOWA E.; </w:t>
      </w:r>
      <w:r w:rsidR="000C5E45">
        <w:rPr>
          <w:i/>
        </w:rPr>
        <w:t>Les relations polono-biélorussiennes</w:t>
      </w:r>
      <w:r w:rsidR="000C5E45">
        <w:t>; in Matériaux pour l'histoire de notre temps; n°61-62; 2001; La Pologne d'Est en Ouest; 1945-2001: nouveaux voisinages et état des lieux; pp.40-46</w:t>
      </w:r>
    </w:p>
  </w:footnote>
  <w:footnote w:id="6">
    <w:p w:rsidR="007A00EA" w:rsidRDefault="007A00EA" w:rsidP="002A47DF">
      <w:pPr>
        <w:pStyle w:val="Notedebasdepage"/>
        <w:jc w:val="both"/>
      </w:pPr>
      <w:r>
        <w:rPr>
          <w:rStyle w:val="Appelnotedebasdep"/>
        </w:rPr>
        <w:footnoteRef/>
      </w:r>
      <w:r>
        <w:t xml:space="preserve"> Jusqu’en 1920, les Polonais constituaient le groupe socio-culturel </w:t>
      </w:r>
      <w:r w:rsidR="00690672">
        <w:t>dominant</w:t>
      </w:r>
      <w:r>
        <w:t xml:space="preserve"> </w:t>
      </w:r>
      <w:r w:rsidR="003340E9">
        <w:t xml:space="preserve">sur </w:t>
      </w:r>
      <w:r>
        <w:t>la rive droite du Dni</w:t>
      </w:r>
      <w:r w:rsidR="009D6FA0">
        <w:t>epr. Durant toute la période tsariste</w:t>
      </w:r>
      <w:r>
        <w:t>, les autorités russes vont engager une po</w:t>
      </w:r>
      <w:r w:rsidR="00690672">
        <w:t>litique de dépolonisation lente</w:t>
      </w:r>
      <w:r>
        <w:t xml:space="preserve"> mais systématique qui en 1917 n’aura toujours pas abouti.</w:t>
      </w:r>
      <w:r w:rsidR="00447C6E">
        <w:t xml:space="preserve"> </w:t>
      </w:r>
      <w:r w:rsidR="00496909">
        <w:t>Loin d’avoir été</w:t>
      </w:r>
      <w:r w:rsidR="00447C6E">
        <w:t xml:space="preserve"> le symbole d’une </w:t>
      </w:r>
      <w:r w:rsidR="00CB1766">
        <w:t>«</w:t>
      </w:r>
      <w:r w:rsidR="00447C6E">
        <w:t>unité russe » harmonieuse et fraternelle restaurée, l</w:t>
      </w:r>
      <w:r>
        <w:t>’Ukraine</w:t>
      </w:r>
      <w:r w:rsidR="00EE4249">
        <w:t xml:space="preserve"> des Tsars</w:t>
      </w:r>
      <w:r>
        <w:t xml:space="preserve"> </w:t>
      </w:r>
      <w:r w:rsidR="00496909">
        <w:t>constituait</w:t>
      </w:r>
      <w:r>
        <w:t xml:space="preserve"> le terreau d’antagonisme</w:t>
      </w:r>
      <w:r w:rsidR="00EE4249">
        <w:t xml:space="preserve">s </w:t>
      </w:r>
      <w:r w:rsidR="009D6FA0">
        <w:t>socio-ethniques permanents</w:t>
      </w:r>
      <w:r w:rsidR="00D6599E">
        <w:t xml:space="preserve"> opposant Polonais, </w:t>
      </w:r>
      <w:r w:rsidR="005B7EBD">
        <w:t>Ukrainiens, Russes, Juifs et Allemands.</w:t>
      </w:r>
      <w:r w:rsidR="00496909">
        <w:t xml:space="preserve"> </w:t>
      </w:r>
    </w:p>
  </w:footnote>
  <w:footnote w:id="7">
    <w:p w:rsidR="00A27EBE" w:rsidRPr="00F73B07" w:rsidRDefault="00A27EBE" w:rsidP="00A27EBE">
      <w:pPr>
        <w:pStyle w:val="Notedebasdepage"/>
      </w:pPr>
      <w:r w:rsidRPr="002D143D">
        <w:rPr>
          <w:rStyle w:val="Appelnotedebasdep"/>
          <w:sz w:val="16"/>
          <w:szCs w:val="16"/>
        </w:rPr>
        <w:footnoteRef/>
      </w:r>
      <w:r w:rsidRPr="002D143D">
        <w:rPr>
          <w:sz w:val="16"/>
          <w:szCs w:val="16"/>
        </w:rPr>
        <w:t xml:space="preserve"> </w:t>
      </w:r>
      <w:r w:rsidRPr="00F73B07">
        <w:rPr>
          <w:i/>
        </w:rPr>
        <w:t>Glava MID Pol'</w:t>
      </w:r>
      <w:r w:rsidRPr="00F73B07">
        <w:t xml:space="preserve"> </w:t>
      </w:r>
      <w:r w:rsidRPr="00F73B07">
        <w:rPr>
          <w:i/>
        </w:rPr>
        <w:t>ši: Govorit' ob Ukraine bez Pol'ši-kak ob Alzhire bez Francii</w:t>
      </w:r>
      <w:r w:rsidRPr="00F73B07">
        <w:t>,; Gordonua</w:t>
      </w:r>
      <w:r w:rsidR="0057158B">
        <w:t xml:space="preserve">.com; 6 novembre 2014 </w:t>
      </w:r>
      <w:r w:rsidRPr="00F73B07">
        <w:t xml:space="preserve">; </w:t>
      </w:r>
      <w:hyperlink r:id="rId1" w:history="1">
        <w:r w:rsidR="0057158B" w:rsidRPr="00B05990">
          <w:rPr>
            <w:rStyle w:val="Lienhypertexte"/>
          </w:rPr>
          <w:t>http://gordonua.com/news/worldnews/glava-mid-polshi-govorit-ob-ukraine-bez-polshi-kak-ob-alzhire-bez-francii-50053.html</w:t>
        </w:r>
      </w:hyperlink>
      <w:r w:rsidR="0057158B">
        <w:t xml:space="preserve"> </w:t>
      </w:r>
      <w:r w:rsidRPr="00F73B07">
        <w:t>;</w:t>
      </w:r>
      <w:r w:rsidR="0057158B">
        <w:t xml:space="preserve"> [en ligne] ;</w:t>
      </w:r>
      <w:r w:rsidRPr="00F73B07">
        <w:t xml:space="preserve"> (page consultée le </w:t>
      </w:r>
      <w:r w:rsidR="00105906" w:rsidRPr="00F73B07">
        <w:t>28 octobre</w:t>
      </w:r>
      <w:r w:rsidRPr="00F73B07">
        <w:t xml:space="preserve"> 2018)</w:t>
      </w:r>
      <w:r w:rsidR="00561A4F">
        <w:t> </w:t>
      </w:r>
      <w:r w:rsidRPr="00F73B07">
        <w:t xml:space="preserve"> </w:t>
      </w:r>
    </w:p>
  </w:footnote>
  <w:footnote w:id="8">
    <w:p w:rsidR="00F73B07" w:rsidRPr="004C1864" w:rsidRDefault="00F73B07">
      <w:pPr>
        <w:pStyle w:val="Notedebasdepage"/>
      </w:pPr>
      <w:r>
        <w:rPr>
          <w:rStyle w:val="Appelnotedebasdep"/>
        </w:rPr>
        <w:footnoteRef/>
      </w:r>
      <w:r>
        <w:t xml:space="preserve"> </w:t>
      </w:r>
      <w:r w:rsidR="004C1864">
        <w:t xml:space="preserve">GOUYON F.; </w:t>
      </w:r>
      <w:r w:rsidR="004C1864">
        <w:rPr>
          <w:i/>
        </w:rPr>
        <w:t>L'Ukraine aux limites de l'Europe?</w:t>
      </w:r>
      <w:r w:rsidR="004C1864">
        <w:t>; in Hérodote; n°118; 3ème trimestre 2005; pp.147-155</w:t>
      </w:r>
    </w:p>
  </w:footnote>
  <w:footnote w:id="9">
    <w:p w:rsidR="00F73B07" w:rsidRPr="00F73B07" w:rsidRDefault="00F73B07">
      <w:pPr>
        <w:pStyle w:val="Notedebasdepage"/>
      </w:pPr>
      <w:r>
        <w:rPr>
          <w:rStyle w:val="Appelnotedebasdep"/>
        </w:rPr>
        <w:footnoteRef/>
      </w:r>
      <w:r>
        <w:t xml:space="preserve"> MINK G.; </w:t>
      </w:r>
      <w:r>
        <w:rPr>
          <w:i/>
        </w:rPr>
        <w:t>Retour dans le concert des nations</w:t>
      </w:r>
      <w:r>
        <w:t xml:space="preserve">; in Questions Internationales; n°69; Septembre-octobre 2014; pp. 11-20 </w:t>
      </w:r>
    </w:p>
  </w:footnote>
  <w:footnote w:id="10">
    <w:p w:rsidR="00BE540B" w:rsidRPr="00BE540B" w:rsidRDefault="00BE540B">
      <w:pPr>
        <w:pStyle w:val="Notedebasdepage"/>
      </w:pPr>
      <w:r>
        <w:rPr>
          <w:rStyle w:val="Appelnotedebasdep"/>
        </w:rPr>
        <w:footnoteRef/>
      </w:r>
      <w:r>
        <w:t xml:space="preserve"> </w:t>
      </w:r>
      <w:r w:rsidR="006D3365">
        <w:t>Ce ne sera pas la dernière fois que d</w:t>
      </w:r>
      <w:r w:rsidR="00F5731E">
        <w:t>es</w:t>
      </w:r>
      <w:r>
        <w:t xml:space="preserve"> observateurs français </w:t>
      </w:r>
      <w:r w:rsidR="00D05273">
        <w:t>subjugu</w:t>
      </w:r>
      <w:r w:rsidR="00BF3D74">
        <w:t>és par la grandeur russe</w:t>
      </w:r>
      <w:r w:rsidR="00F5731E">
        <w:t xml:space="preserve"> </w:t>
      </w:r>
      <w:r w:rsidR="006D3365">
        <w:t>tenteront de faire</w:t>
      </w:r>
      <w:r w:rsidR="0057196E">
        <w:t xml:space="preserve"> </w:t>
      </w:r>
      <w:r w:rsidR="00F5731E">
        <w:t>accrédit</w:t>
      </w:r>
      <w:r w:rsidR="0057196E">
        <w:t xml:space="preserve">er </w:t>
      </w:r>
      <w:r w:rsidR="00F5731E">
        <w:t>en France-</w:t>
      </w:r>
      <w:r w:rsidR="0057196E">
        <w:t>mê</w:t>
      </w:r>
      <w:r w:rsidR="00F5731E">
        <w:t>me</w:t>
      </w:r>
      <w:r w:rsidR="006D3365">
        <w:t xml:space="preserve"> leurs distorsions interprétatives. </w:t>
      </w:r>
      <w:r w:rsidR="002A67DB">
        <w:t>Les prémices</w:t>
      </w:r>
      <w:r w:rsidR="00F5329B">
        <w:t xml:space="preserve"> de</w:t>
      </w:r>
      <w:r w:rsidR="006D3365">
        <w:t xml:space="preserve"> cette tendance</w:t>
      </w:r>
      <w:r w:rsidR="00F5329B">
        <w:t xml:space="preserve"> toujours d'actualité</w:t>
      </w:r>
      <w:r w:rsidR="002A67DB">
        <w:t xml:space="preserve"> ont été exposées dans </w:t>
      </w:r>
      <w:r>
        <w:t>l'excellent</w:t>
      </w:r>
      <w:r w:rsidR="00F5731E">
        <w:t>e</w:t>
      </w:r>
      <w:r>
        <w:t xml:space="preserve"> thèse d'Albert Lortholary: </w:t>
      </w:r>
      <w:r>
        <w:rPr>
          <w:i/>
        </w:rPr>
        <w:t>Le mirage russe en France au XVIIIème siècle</w:t>
      </w:r>
      <w:r>
        <w:t xml:space="preserve">; </w:t>
      </w:r>
      <w:r w:rsidR="0057196E">
        <w:t>éd. Boivin; Paris; 1951; 409 p.</w:t>
      </w:r>
    </w:p>
  </w:footnote>
  <w:footnote w:id="11">
    <w:p w:rsidR="004E580D" w:rsidRDefault="004E580D">
      <w:pPr>
        <w:pStyle w:val="Notedebasdepage"/>
      </w:pPr>
      <w:r>
        <w:rPr>
          <w:rStyle w:val="Appelnotedebasdep"/>
        </w:rPr>
        <w:footnoteRef/>
      </w:r>
      <w:r>
        <w:t xml:space="preserve"> Il est curieux de constater qu'aujourd'hui encore</w:t>
      </w:r>
      <w:r w:rsidR="00F37891">
        <w:t>,</w:t>
      </w:r>
      <w:r>
        <w:t xml:space="preserve"> les nationalistes ukrainiens nient le caractère slave et européen du peuple russe en lui attribuant des origines finno-ougriennes. Inversement au XIXème siècle, des historiens rus</w:t>
      </w:r>
      <w:r w:rsidR="00D73E10">
        <w:t xml:space="preserve">ses firent passer les Ukrainiens pour des descendants de colons polonais. </w:t>
      </w:r>
      <w:r w:rsidR="00364C2C">
        <w:t>Les travaux historiques  plus récents permettent de réfuter c</w:t>
      </w:r>
      <w:r w:rsidR="00D73E10">
        <w:t xml:space="preserve">es efforts </w:t>
      </w:r>
      <w:r w:rsidR="00DA1F45">
        <w:t>puérils</w:t>
      </w:r>
      <w:r w:rsidR="00D73E10">
        <w:t xml:space="preserve"> de </w:t>
      </w:r>
      <w:r w:rsidR="00D73E10" w:rsidRPr="00392288">
        <w:rPr>
          <w:rFonts w:ascii="Times New Roman" w:hAnsi="Times New Roman" w:cs="Times New Roman"/>
          <w:sz w:val="24"/>
          <w:szCs w:val="24"/>
        </w:rPr>
        <w:t>«</w:t>
      </w:r>
      <w:r w:rsidR="00D73E10">
        <w:t>délé</w:t>
      </w:r>
      <w:r w:rsidR="009544BB">
        <w:t>gitimation</w:t>
      </w:r>
      <w:r>
        <w:t xml:space="preserve"> </w:t>
      </w:r>
      <w:r w:rsidR="009544BB">
        <w:t>ethnique</w:t>
      </w:r>
      <w:r w:rsidR="00D73E10">
        <w:rPr>
          <w:rFonts w:ascii="Times New Roman" w:hAnsi="Times New Roman" w:cs="Times New Roman"/>
          <w:sz w:val="24"/>
          <w:szCs w:val="24"/>
        </w:rPr>
        <w:t>»</w:t>
      </w:r>
      <w:r w:rsidR="00364C2C">
        <w:rPr>
          <w:rFonts w:ascii="Times New Roman" w:hAnsi="Times New Roman" w:cs="Times New Roman"/>
        </w:rPr>
        <w:t>.</w:t>
      </w:r>
      <w:r w:rsidR="00D73E10">
        <w:t xml:space="preserve"> </w:t>
      </w:r>
      <w:r>
        <w:t xml:space="preserve">  </w:t>
      </w:r>
    </w:p>
  </w:footnote>
  <w:footnote w:id="12">
    <w:p w:rsidR="00CA2760" w:rsidRDefault="00CA2760">
      <w:pPr>
        <w:pStyle w:val="Notedebasdepage"/>
      </w:pPr>
      <w:r>
        <w:rPr>
          <w:rStyle w:val="Appelnotedebasdep"/>
        </w:rPr>
        <w:footnoteRef/>
      </w:r>
      <w:r>
        <w:t xml:space="preserve"> </w:t>
      </w:r>
      <w:r w:rsidR="008F29E7">
        <w:t xml:space="preserve">SMOLAR A.; Pologne: </w:t>
      </w:r>
      <w:r w:rsidR="008F29E7" w:rsidRPr="00F859F8">
        <w:rPr>
          <w:i/>
        </w:rPr>
        <w:t>La politique orientale d'un nouveau pays membre de l'UE</w:t>
      </w:r>
      <w:r w:rsidR="008F29E7">
        <w:t>; Le Courrier des pays de l'Est; 2004/2; n°1042; pp.20-26</w:t>
      </w:r>
    </w:p>
  </w:footnote>
  <w:footnote w:id="13">
    <w:p w:rsidR="006C2574" w:rsidRDefault="006C2574">
      <w:pPr>
        <w:pStyle w:val="Notedebasdepage"/>
      </w:pPr>
      <w:r>
        <w:rPr>
          <w:rStyle w:val="Appelnotedebasdep"/>
        </w:rPr>
        <w:footnoteRef/>
      </w:r>
      <w:r>
        <w:t xml:space="preserve"> Le discours</w:t>
      </w:r>
      <w:r w:rsidR="00083A3C">
        <w:t xml:space="preserve"> </w:t>
      </w:r>
      <w:r w:rsidR="007D63D9">
        <w:t xml:space="preserve">empreint </w:t>
      </w:r>
      <w:r w:rsidR="00083A3C">
        <w:t>de russophobie</w:t>
      </w:r>
      <w:r>
        <w:t xml:space="preserve"> du président Donal Trump</w:t>
      </w:r>
      <w:r w:rsidR="00083A3C">
        <w:t xml:space="preserve"> en soutien</w:t>
      </w:r>
      <w:r>
        <w:t xml:space="preserve"> </w:t>
      </w:r>
      <w:r w:rsidR="00083A3C">
        <w:t>à l'Initiative des Trois Mers</w:t>
      </w:r>
      <w:r>
        <w:t xml:space="preserve"> </w:t>
      </w:r>
      <w:r w:rsidR="00BF5972">
        <w:t>à</w:t>
      </w:r>
      <w:r>
        <w:t xml:space="preserve"> Varsovie</w:t>
      </w:r>
      <w:r w:rsidR="007D63D9">
        <w:t xml:space="preserve"> en </w:t>
      </w:r>
      <w:r w:rsidR="00172368">
        <w:t xml:space="preserve">juillet </w:t>
      </w:r>
      <w:r w:rsidR="007D63D9">
        <w:t>2017,</w:t>
      </w:r>
      <w:r>
        <w:t xml:space="preserve"> a été rédigé par Marek Jan Chodakiewicz.</w:t>
      </w:r>
    </w:p>
  </w:footnote>
  <w:footnote w:id="14">
    <w:p w:rsidR="008F29E7" w:rsidRDefault="008F29E7">
      <w:pPr>
        <w:pStyle w:val="Notedebasdepage"/>
      </w:pPr>
      <w:r>
        <w:rPr>
          <w:rStyle w:val="Appelnotedebasdep"/>
        </w:rPr>
        <w:footnoteRef/>
      </w:r>
      <w:r>
        <w:t xml:space="preserve"> LEPESANT G.;</w:t>
      </w:r>
      <w:r w:rsidR="00F859F8">
        <w:rPr>
          <w:i/>
        </w:rPr>
        <w:t>Les marges orientales de l'Union européenne à 25</w:t>
      </w:r>
      <w:r w:rsidR="00F859F8">
        <w:t>; Le Courrier des pays de l'Est; 2004/2; n°1042; pp.4-19</w:t>
      </w:r>
      <w:r>
        <w:t xml:space="preserve"> </w:t>
      </w:r>
    </w:p>
  </w:footnote>
  <w:footnote w:id="15">
    <w:p w:rsidR="0022789F" w:rsidRPr="0022789F" w:rsidRDefault="0022789F">
      <w:pPr>
        <w:pStyle w:val="Notedebasdepage"/>
      </w:pPr>
      <w:r>
        <w:rPr>
          <w:rStyle w:val="Appelnotedebasdep"/>
        </w:rPr>
        <w:footnoteRef/>
      </w:r>
      <w:r w:rsidRPr="0022789F">
        <w:t xml:space="preserve"> </w:t>
      </w:r>
      <w:r w:rsidRPr="0022789F">
        <w:rPr>
          <w:i/>
        </w:rPr>
        <w:t>Polish Us Officials talk security </w:t>
      </w:r>
      <w:r w:rsidRPr="0022789F">
        <w:t xml:space="preserve">; Radio Poland ; 6 novembre 2018 ; </w:t>
      </w:r>
      <w:hyperlink r:id="rId2" w:history="1">
        <w:r w:rsidRPr="0022789F">
          <w:rPr>
            <w:rStyle w:val="Lienhypertexte"/>
          </w:rPr>
          <w:t>http://www.thenews.pl/1/10/Artykul/390705,Polish-US-officials-talk-security</w:t>
        </w:r>
      </w:hyperlink>
      <w:r w:rsidRPr="0022789F">
        <w:t xml:space="preserve"> [en ligne]; (page cons</w:t>
      </w:r>
      <w:r>
        <w:t>ultée le 6 novembre 2018)</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53C66"/>
    <w:rsid w:val="000053B1"/>
    <w:rsid w:val="0000744B"/>
    <w:rsid w:val="000104DF"/>
    <w:rsid w:val="000212A6"/>
    <w:rsid w:val="00023BC6"/>
    <w:rsid w:val="0002428F"/>
    <w:rsid w:val="00025789"/>
    <w:rsid w:val="00043A82"/>
    <w:rsid w:val="00044A22"/>
    <w:rsid w:val="00055A07"/>
    <w:rsid w:val="00056F1C"/>
    <w:rsid w:val="00057BEC"/>
    <w:rsid w:val="000656C4"/>
    <w:rsid w:val="0006660C"/>
    <w:rsid w:val="00071FA6"/>
    <w:rsid w:val="00077BEE"/>
    <w:rsid w:val="00083A3C"/>
    <w:rsid w:val="00092A73"/>
    <w:rsid w:val="000940F7"/>
    <w:rsid w:val="000960D6"/>
    <w:rsid w:val="000A7338"/>
    <w:rsid w:val="000A79A5"/>
    <w:rsid w:val="000B4A0E"/>
    <w:rsid w:val="000B7C51"/>
    <w:rsid w:val="000C5E45"/>
    <w:rsid w:val="000C6E8C"/>
    <w:rsid w:val="000D134C"/>
    <w:rsid w:val="000D2657"/>
    <w:rsid w:val="000D515A"/>
    <w:rsid w:val="000E0DB7"/>
    <w:rsid w:val="000E1F8F"/>
    <w:rsid w:val="000E35C8"/>
    <w:rsid w:val="000E3A3D"/>
    <w:rsid w:val="000E4963"/>
    <w:rsid w:val="000E5B99"/>
    <w:rsid w:val="000F10F1"/>
    <w:rsid w:val="000F3CE4"/>
    <w:rsid w:val="000F5B3D"/>
    <w:rsid w:val="00105906"/>
    <w:rsid w:val="00113135"/>
    <w:rsid w:val="00117E30"/>
    <w:rsid w:val="001232FE"/>
    <w:rsid w:val="00123AF8"/>
    <w:rsid w:val="0012417F"/>
    <w:rsid w:val="00131E34"/>
    <w:rsid w:val="00134037"/>
    <w:rsid w:val="0013664B"/>
    <w:rsid w:val="00144C49"/>
    <w:rsid w:val="00152016"/>
    <w:rsid w:val="00161552"/>
    <w:rsid w:val="001676B5"/>
    <w:rsid w:val="00171093"/>
    <w:rsid w:val="00171642"/>
    <w:rsid w:val="00171A53"/>
    <w:rsid w:val="00172368"/>
    <w:rsid w:val="00175D93"/>
    <w:rsid w:val="0018350D"/>
    <w:rsid w:val="00184A47"/>
    <w:rsid w:val="00186447"/>
    <w:rsid w:val="0019148B"/>
    <w:rsid w:val="00195838"/>
    <w:rsid w:val="0019766F"/>
    <w:rsid w:val="001B0E77"/>
    <w:rsid w:val="001B2FDB"/>
    <w:rsid w:val="001B56EC"/>
    <w:rsid w:val="001B5DCA"/>
    <w:rsid w:val="001C6EF8"/>
    <w:rsid w:val="001D3352"/>
    <w:rsid w:val="001D5F30"/>
    <w:rsid w:val="001E14FF"/>
    <w:rsid w:val="001E20B1"/>
    <w:rsid w:val="001E3798"/>
    <w:rsid w:val="001E4A65"/>
    <w:rsid w:val="001F1BA4"/>
    <w:rsid w:val="001F1DD2"/>
    <w:rsid w:val="001F2D69"/>
    <w:rsid w:val="001F7D23"/>
    <w:rsid w:val="0020203B"/>
    <w:rsid w:val="002021E8"/>
    <w:rsid w:val="00203BC9"/>
    <w:rsid w:val="00204AE9"/>
    <w:rsid w:val="002054D9"/>
    <w:rsid w:val="0021065A"/>
    <w:rsid w:val="00216D6B"/>
    <w:rsid w:val="00226856"/>
    <w:rsid w:val="0022789F"/>
    <w:rsid w:val="002316B1"/>
    <w:rsid w:val="00235E7B"/>
    <w:rsid w:val="00237283"/>
    <w:rsid w:val="00244E2A"/>
    <w:rsid w:val="00247B50"/>
    <w:rsid w:val="00247F9F"/>
    <w:rsid w:val="002501A6"/>
    <w:rsid w:val="00262A0A"/>
    <w:rsid w:val="00271B00"/>
    <w:rsid w:val="0027204C"/>
    <w:rsid w:val="00285130"/>
    <w:rsid w:val="00291B0F"/>
    <w:rsid w:val="00292561"/>
    <w:rsid w:val="00294DDB"/>
    <w:rsid w:val="00295A18"/>
    <w:rsid w:val="00296D02"/>
    <w:rsid w:val="002A0D2F"/>
    <w:rsid w:val="002A282D"/>
    <w:rsid w:val="002A2BD0"/>
    <w:rsid w:val="002A47DF"/>
    <w:rsid w:val="002A67DB"/>
    <w:rsid w:val="002A696E"/>
    <w:rsid w:val="002B06F9"/>
    <w:rsid w:val="002B1BD6"/>
    <w:rsid w:val="002B1CDB"/>
    <w:rsid w:val="002B3F63"/>
    <w:rsid w:val="002B4537"/>
    <w:rsid w:val="002C3516"/>
    <w:rsid w:val="002C3BF3"/>
    <w:rsid w:val="002C41EB"/>
    <w:rsid w:val="002D5608"/>
    <w:rsid w:val="002F1300"/>
    <w:rsid w:val="002F14AD"/>
    <w:rsid w:val="0031592C"/>
    <w:rsid w:val="003258DB"/>
    <w:rsid w:val="00330FF2"/>
    <w:rsid w:val="003340E9"/>
    <w:rsid w:val="0033571E"/>
    <w:rsid w:val="003563A6"/>
    <w:rsid w:val="00357312"/>
    <w:rsid w:val="00357A39"/>
    <w:rsid w:val="00357D7B"/>
    <w:rsid w:val="00360ABA"/>
    <w:rsid w:val="003645B2"/>
    <w:rsid w:val="00364C2C"/>
    <w:rsid w:val="003656AD"/>
    <w:rsid w:val="00366DAE"/>
    <w:rsid w:val="0037573D"/>
    <w:rsid w:val="00375F13"/>
    <w:rsid w:val="00376C55"/>
    <w:rsid w:val="00383128"/>
    <w:rsid w:val="00385191"/>
    <w:rsid w:val="00386598"/>
    <w:rsid w:val="003914AE"/>
    <w:rsid w:val="00391C63"/>
    <w:rsid w:val="00392288"/>
    <w:rsid w:val="00392E1B"/>
    <w:rsid w:val="00394D52"/>
    <w:rsid w:val="003A2D7F"/>
    <w:rsid w:val="003A345D"/>
    <w:rsid w:val="003A377C"/>
    <w:rsid w:val="003A655B"/>
    <w:rsid w:val="003B57BE"/>
    <w:rsid w:val="003B6E9A"/>
    <w:rsid w:val="003C1532"/>
    <w:rsid w:val="003C67E0"/>
    <w:rsid w:val="003D0BC1"/>
    <w:rsid w:val="003D3860"/>
    <w:rsid w:val="003D4C92"/>
    <w:rsid w:val="003D51A4"/>
    <w:rsid w:val="003D62BE"/>
    <w:rsid w:val="003D68D6"/>
    <w:rsid w:val="003E4AAE"/>
    <w:rsid w:val="003E4E14"/>
    <w:rsid w:val="003F2ABE"/>
    <w:rsid w:val="003F3F83"/>
    <w:rsid w:val="00400D0B"/>
    <w:rsid w:val="00401EA1"/>
    <w:rsid w:val="00404B56"/>
    <w:rsid w:val="0040545E"/>
    <w:rsid w:val="00406650"/>
    <w:rsid w:val="004109C4"/>
    <w:rsid w:val="004143FE"/>
    <w:rsid w:val="004158E2"/>
    <w:rsid w:val="00415956"/>
    <w:rsid w:val="004202E1"/>
    <w:rsid w:val="00422406"/>
    <w:rsid w:val="00423F06"/>
    <w:rsid w:val="00425F1C"/>
    <w:rsid w:val="00437E64"/>
    <w:rsid w:val="00441117"/>
    <w:rsid w:val="0044630B"/>
    <w:rsid w:val="00447C6E"/>
    <w:rsid w:val="00450589"/>
    <w:rsid w:val="00451C04"/>
    <w:rsid w:val="00453245"/>
    <w:rsid w:val="004551B4"/>
    <w:rsid w:val="00456DFB"/>
    <w:rsid w:val="00460D5B"/>
    <w:rsid w:val="00463C1C"/>
    <w:rsid w:val="004676F0"/>
    <w:rsid w:val="00482923"/>
    <w:rsid w:val="004942CD"/>
    <w:rsid w:val="00496909"/>
    <w:rsid w:val="00496DE7"/>
    <w:rsid w:val="004A1AAB"/>
    <w:rsid w:val="004A717E"/>
    <w:rsid w:val="004A77E3"/>
    <w:rsid w:val="004A7A0A"/>
    <w:rsid w:val="004B02C2"/>
    <w:rsid w:val="004B135E"/>
    <w:rsid w:val="004B472B"/>
    <w:rsid w:val="004B7259"/>
    <w:rsid w:val="004C1864"/>
    <w:rsid w:val="004D0523"/>
    <w:rsid w:val="004D1933"/>
    <w:rsid w:val="004D751A"/>
    <w:rsid w:val="004E370D"/>
    <w:rsid w:val="004E580D"/>
    <w:rsid w:val="004F1287"/>
    <w:rsid w:val="004F1632"/>
    <w:rsid w:val="004F70CC"/>
    <w:rsid w:val="00503E48"/>
    <w:rsid w:val="00504934"/>
    <w:rsid w:val="005067D1"/>
    <w:rsid w:val="005161F2"/>
    <w:rsid w:val="00516312"/>
    <w:rsid w:val="0054610B"/>
    <w:rsid w:val="00552891"/>
    <w:rsid w:val="00552AAC"/>
    <w:rsid w:val="00555E31"/>
    <w:rsid w:val="00561A4F"/>
    <w:rsid w:val="005638DB"/>
    <w:rsid w:val="005703B3"/>
    <w:rsid w:val="0057158B"/>
    <w:rsid w:val="0057196E"/>
    <w:rsid w:val="00572A04"/>
    <w:rsid w:val="00577072"/>
    <w:rsid w:val="0058035C"/>
    <w:rsid w:val="005819F4"/>
    <w:rsid w:val="00582656"/>
    <w:rsid w:val="00586719"/>
    <w:rsid w:val="00591014"/>
    <w:rsid w:val="005A100D"/>
    <w:rsid w:val="005B021B"/>
    <w:rsid w:val="005B3DAB"/>
    <w:rsid w:val="005B599B"/>
    <w:rsid w:val="005B6EDE"/>
    <w:rsid w:val="005B7EBD"/>
    <w:rsid w:val="005C2946"/>
    <w:rsid w:val="005C7A17"/>
    <w:rsid w:val="005C7F13"/>
    <w:rsid w:val="005D56AE"/>
    <w:rsid w:val="005E0BA3"/>
    <w:rsid w:val="005E1769"/>
    <w:rsid w:val="00600508"/>
    <w:rsid w:val="00615FF0"/>
    <w:rsid w:val="00617FB8"/>
    <w:rsid w:val="0063036B"/>
    <w:rsid w:val="006304D1"/>
    <w:rsid w:val="006364D5"/>
    <w:rsid w:val="00646820"/>
    <w:rsid w:val="006471E2"/>
    <w:rsid w:val="006563FD"/>
    <w:rsid w:val="00663B5B"/>
    <w:rsid w:val="00665735"/>
    <w:rsid w:val="00665FD7"/>
    <w:rsid w:val="006878F9"/>
    <w:rsid w:val="00690672"/>
    <w:rsid w:val="006A03A2"/>
    <w:rsid w:val="006A0EE1"/>
    <w:rsid w:val="006A2DE9"/>
    <w:rsid w:val="006A4271"/>
    <w:rsid w:val="006A6D5D"/>
    <w:rsid w:val="006B42F7"/>
    <w:rsid w:val="006B55ED"/>
    <w:rsid w:val="006B664B"/>
    <w:rsid w:val="006C193A"/>
    <w:rsid w:val="006C2574"/>
    <w:rsid w:val="006D02B2"/>
    <w:rsid w:val="006D0552"/>
    <w:rsid w:val="006D138A"/>
    <w:rsid w:val="006D3365"/>
    <w:rsid w:val="006E32BA"/>
    <w:rsid w:val="006E3CB6"/>
    <w:rsid w:val="006E616F"/>
    <w:rsid w:val="006E76F2"/>
    <w:rsid w:val="006F7EF2"/>
    <w:rsid w:val="00701944"/>
    <w:rsid w:val="00705D8E"/>
    <w:rsid w:val="00707355"/>
    <w:rsid w:val="00716E81"/>
    <w:rsid w:val="00717328"/>
    <w:rsid w:val="00723E08"/>
    <w:rsid w:val="0072551D"/>
    <w:rsid w:val="00730496"/>
    <w:rsid w:val="007312F8"/>
    <w:rsid w:val="00732A53"/>
    <w:rsid w:val="00735011"/>
    <w:rsid w:val="007354E0"/>
    <w:rsid w:val="007366FE"/>
    <w:rsid w:val="0073743B"/>
    <w:rsid w:val="00741F4D"/>
    <w:rsid w:val="00767E48"/>
    <w:rsid w:val="007742DF"/>
    <w:rsid w:val="00774E2F"/>
    <w:rsid w:val="00780F42"/>
    <w:rsid w:val="00784603"/>
    <w:rsid w:val="00793C2F"/>
    <w:rsid w:val="00794417"/>
    <w:rsid w:val="007964C2"/>
    <w:rsid w:val="0079677E"/>
    <w:rsid w:val="007A00EA"/>
    <w:rsid w:val="007A5FD1"/>
    <w:rsid w:val="007C407B"/>
    <w:rsid w:val="007C75A5"/>
    <w:rsid w:val="007C7A9F"/>
    <w:rsid w:val="007D4681"/>
    <w:rsid w:val="007D5AA7"/>
    <w:rsid w:val="007D63D9"/>
    <w:rsid w:val="007F3778"/>
    <w:rsid w:val="00802440"/>
    <w:rsid w:val="00806666"/>
    <w:rsid w:val="008112FB"/>
    <w:rsid w:val="00821FE9"/>
    <w:rsid w:val="00822862"/>
    <w:rsid w:val="00824ACD"/>
    <w:rsid w:val="00824F74"/>
    <w:rsid w:val="00827C23"/>
    <w:rsid w:val="0083250E"/>
    <w:rsid w:val="00834342"/>
    <w:rsid w:val="00834BF6"/>
    <w:rsid w:val="00835125"/>
    <w:rsid w:val="00837BB2"/>
    <w:rsid w:val="00840284"/>
    <w:rsid w:val="00846543"/>
    <w:rsid w:val="00846C83"/>
    <w:rsid w:val="0084742F"/>
    <w:rsid w:val="00853F1D"/>
    <w:rsid w:val="008550EE"/>
    <w:rsid w:val="00863C05"/>
    <w:rsid w:val="00866EBF"/>
    <w:rsid w:val="00870AA5"/>
    <w:rsid w:val="00871041"/>
    <w:rsid w:val="00873B10"/>
    <w:rsid w:val="008838B5"/>
    <w:rsid w:val="00884345"/>
    <w:rsid w:val="00885661"/>
    <w:rsid w:val="00887253"/>
    <w:rsid w:val="00890D80"/>
    <w:rsid w:val="00895068"/>
    <w:rsid w:val="008953EC"/>
    <w:rsid w:val="008970CF"/>
    <w:rsid w:val="00897546"/>
    <w:rsid w:val="008A05A7"/>
    <w:rsid w:val="008A0D83"/>
    <w:rsid w:val="008A423A"/>
    <w:rsid w:val="008A5324"/>
    <w:rsid w:val="008A6286"/>
    <w:rsid w:val="008B0481"/>
    <w:rsid w:val="008B5928"/>
    <w:rsid w:val="008C202B"/>
    <w:rsid w:val="008C252C"/>
    <w:rsid w:val="008C625B"/>
    <w:rsid w:val="008D36B7"/>
    <w:rsid w:val="008D73AE"/>
    <w:rsid w:val="008D7C58"/>
    <w:rsid w:val="008E0A3D"/>
    <w:rsid w:val="008E0E08"/>
    <w:rsid w:val="008E210C"/>
    <w:rsid w:val="008E3071"/>
    <w:rsid w:val="008F019C"/>
    <w:rsid w:val="008F26B2"/>
    <w:rsid w:val="008F29E7"/>
    <w:rsid w:val="00903AAF"/>
    <w:rsid w:val="00905CCB"/>
    <w:rsid w:val="00906243"/>
    <w:rsid w:val="009207AB"/>
    <w:rsid w:val="0093012D"/>
    <w:rsid w:val="00932D9F"/>
    <w:rsid w:val="00934672"/>
    <w:rsid w:val="009355A2"/>
    <w:rsid w:val="0093749F"/>
    <w:rsid w:val="00946A6B"/>
    <w:rsid w:val="009472F0"/>
    <w:rsid w:val="00947FB2"/>
    <w:rsid w:val="00953C47"/>
    <w:rsid w:val="009544BB"/>
    <w:rsid w:val="00954CCE"/>
    <w:rsid w:val="00956A94"/>
    <w:rsid w:val="00960E76"/>
    <w:rsid w:val="00972932"/>
    <w:rsid w:val="009734E4"/>
    <w:rsid w:val="00974645"/>
    <w:rsid w:val="00981FD0"/>
    <w:rsid w:val="00983DD8"/>
    <w:rsid w:val="00986CF4"/>
    <w:rsid w:val="00990649"/>
    <w:rsid w:val="00991B62"/>
    <w:rsid w:val="00992535"/>
    <w:rsid w:val="009939E8"/>
    <w:rsid w:val="00996B1A"/>
    <w:rsid w:val="009A2643"/>
    <w:rsid w:val="009A2DA3"/>
    <w:rsid w:val="009A33FA"/>
    <w:rsid w:val="009A4355"/>
    <w:rsid w:val="009B2AA6"/>
    <w:rsid w:val="009B3647"/>
    <w:rsid w:val="009B50C8"/>
    <w:rsid w:val="009B55DC"/>
    <w:rsid w:val="009B5E93"/>
    <w:rsid w:val="009C05BC"/>
    <w:rsid w:val="009C0C0E"/>
    <w:rsid w:val="009D0B7C"/>
    <w:rsid w:val="009D2E17"/>
    <w:rsid w:val="009D3EF4"/>
    <w:rsid w:val="009D6FA0"/>
    <w:rsid w:val="009D7CC9"/>
    <w:rsid w:val="009E5035"/>
    <w:rsid w:val="009F488C"/>
    <w:rsid w:val="009F57D5"/>
    <w:rsid w:val="009F6355"/>
    <w:rsid w:val="009F7120"/>
    <w:rsid w:val="00A000BF"/>
    <w:rsid w:val="00A077AA"/>
    <w:rsid w:val="00A14D58"/>
    <w:rsid w:val="00A176A8"/>
    <w:rsid w:val="00A21696"/>
    <w:rsid w:val="00A233D2"/>
    <w:rsid w:val="00A242DA"/>
    <w:rsid w:val="00A2627A"/>
    <w:rsid w:val="00A271F2"/>
    <w:rsid w:val="00A27EBE"/>
    <w:rsid w:val="00A33D1B"/>
    <w:rsid w:val="00A34F4F"/>
    <w:rsid w:val="00A36C68"/>
    <w:rsid w:val="00A503D5"/>
    <w:rsid w:val="00A659F8"/>
    <w:rsid w:val="00A72E30"/>
    <w:rsid w:val="00A74016"/>
    <w:rsid w:val="00A755AF"/>
    <w:rsid w:val="00A761CD"/>
    <w:rsid w:val="00A76DA1"/>
    <w:rsid w:val="00A77280"/>
    <w:rsid w:val="00A825F8"/>
    <w:rsid w:val="00A8659D"/>
    <w:rsid w:val="00A86904"/>
    <w:rsid w:val="00A9340D"/>
    <w:rsid w:val="00AB026F"/>
    <w:rsid w:val="00AB4043"/>
    <w:rsid w:val="00AC225C"/>
    <w:rsid w:val="00AC3B4F"/>
    <w:rsid w:val="00AC7407"/>
    <w:rsid w:val="00AC7F3C"/>
    <w:rsid w:val="00AD07D6"/>
    <w:rsid w:val="00AD2290"/>
    <w:rsid w:val="00AD3B57"/>
    <w:rsid w:val="00AD5B11"/>
    <w:rsid w:val="00AD62E9"/>
    <w:rsid w:val="00AE1B99"/>
    <w:rsid w:val="00AE2A79"/>
    <w:rsid w:val="00AE4642"/>
    <w:rsid w:val="00AF5164"/>
    <w:rsid w:val="00B025C3"/>
    <w:rsid w:val="00B02AED"/>
    <w:rsid w:val="00B06CAF"/>
    <w:rsid w:val="00B1182D"/>
    <w:rsid w:val="00B20DBB"/>
    <w:rsid w:val="00B2424A"/>
    <w:rsid w:val="00B35795"/>
    <w:rsid w:val="00B41862"/>
    <w:rsid w:val="00B41C24"/>
    <w:rsid w:val="00B5420A"/>
    <w:rsid w:val="00B57993"/>
    <w:rsid w:val="00B57CAF"/>
    <w:rsid w:val="00B62245"/>
    <w:rsid w:val="00B62BC4"/>
    <w:rsid w:val="00B63F05"/>
    <w:rsid w:val="00B74BAE"/>
    <w:rsid w:val="00B761B5"/>
    <w:rsid w:val="00B762AF"/>
    <w:rsid w:val="00B8007F"/>
    <w:rsid w:val="00B815BD"/>
    <w:rsid w:val="00B81940"/>
    <w:rsid w:val="00B90523"/>
    <w:rsid w:val="00B92377"/>
    <w:rsid w:val="00B96500"/>
    <w:rsid w:val="00BA73A9"/>
    <w:rsid w:val="00BB5F3E"/>
    <w:rsid w:val="00BB717B"/>
    <w:rsid w:val="00BC3C9E"/>
    <w:rsid w:val="00BD013A"/>
    <w:rsid w:val="00BD2C2A"/>
    <w:rsid w:val="00BE540B"/>
    <w:rsid w:val="00BF0045"/>
    <w:rsid w:val="00BF12EF"/>
    <w:rsid w:val="00BF3D74"/>
    <w:rsid w:val="00BF5972"/>
    <w:rsid w:val="00C006CA"/>
    <w:rsid w:val="00C06F94"/>
    <w:rsid w:val="00C075A7"/>
    <w:rsid w:val="00C076E8"/>
    <w:rsid w:val="00C149B0"/>
    <w:rsid w:val="00C14CC7"/>
    <w:rsid w:val="00C25181"/>
    <w:rsid w:val="00C254D2"/>
    <w:rsid w:val="00C274F8"/>
    <w:rsid w:val="00C30753"/>
    <w:rsid w:val="00C3183E"/>
    <w:rsid w:val="00C40EF5"/>
    <w:rsid w:val="00C4659E"/>
    <w:rsid w:val="00C53D80"/>
    <w:rsid w:val="00C60138"/>
    <w:rsid w:val="00C60F1F"/>
    <w:rsid w:val="00C62077"/>
    <w:rsid w:val="00C73E69"/>
    <w:rsid w:val="00C746F3"/>
    <w:rsid w:val="00C77F6A"/>
    <w:rsid w:val="00C90FB1"/>
    <w:rsid w:val="00C91716"/>
    <w:rsid w:val="00C921F1"/>
    <w:rsid w:val="00C95511"/>
    <w:rsid w:val="00CA0AB2"/>
    <w:rsid w:val="00CA11C6"/>
    <w:rsid w:val="00CA2760"/>
    <w:rsid w:val="00CA32AA"/>
    <w:rsid w:val="00CB1766"/>
    <w:rsid w:val="00CC2E2C"/>
    <w:rsid w:val="00CC58EC"/>
    <w:rsid w:val="00CC5CED"/>
    <w:rsid w:val="00CD442D"/>
    <w:rsid w:val="00CE649B"/>
    <w:rsid w:val="00CF3362"/>
    <w:rsid w:val="00CF3F40"/>
    <w:rsid w:val="00CF758E"/>
    <w:rsid w:val="00CF7B74"/>
    <w:rsid w:val="00D004DD"/>
    <w:rsid w:val="00D032D8"/>
    <w:rsid w:val="00D04CEC"/>
    <w:rsid w:val="00D04F85"/>
    <w:rsid w:val="00D05273"/>
    <w:rsid w:val="00D05E7A"/>
    <w:rsid w:val="00D063E3"/>
    <w:rsid w:val="00D1534A"/>
    <w:rsid w:val="00D208D5"/>
    <w:rsid w:val="00D21103"/>
    <w:rsid w:val="00D27C58"/>
    <w:rsid w:val="00D27E3F"/>
    <w:rsid w:val="00D27ED6"/>
    <w:rsid w:val="00D62739"/>
    <w:rsid w:val="00D62D7A"/>
    <w:rsid w:val="00D631CE"/>
    <w:rsid w:val="00D632B3"/>
    <w:rsid w:val="00D642BB"/>
    <w:rsid w:val="00D6599E"/>
    <w:rsid w:val="00D67E29"/>
    <w:rsid w:val="00D73E10"/>
    <w:rsid w:val="00D7613E"/>
    <w:rsid w:val="00D77421"/>
    <w:rsid w:val="00D77ED2"/>
    <w:rsid w:val="00D83694"/>
    <w:rsid w:val="00D854F1"/>
    <w:rsid w:val="00D85AB0"/>
    <w:rsid w:val="00D879E9"/>
    <w:rsid w:val="00D94F65"/>
    <w:rsid w:val="00D95BB2"/>
    <w:rsid w:val="00D964C4"/>
    <w:rsid w:val="00DA1F45"/>
    <w:rsid w:val="00DA1FB6"/>
    <w:rsid w:val="00DA32A6"/>
    <w:rsid w:val="00DB2381"/>
    <w:rsid w:val="00DB575A"/>
    <w:rsid w:val="00DC2056"/>
    <w:rsid w:val="00DC4C0C"/>
    <w:rsid w:val="00DD119E"/>
    <w:rsid w:val="00DD3A4B"/>
    <w:rsid w:val="00DD3E71"/>
    <w:rsid w:val="00DE5FBD"/>
    <w:rsid w:val="00DF5690"/>
    <w:rsid w:val="00DF7EAC"/>
    <w:rsid w:val="00DF7F06"/>
    <w:rsid w:val="00E000F0"/>
    <w:rsid w:val="00E007CD"/>
    <w:rsid w:val="00E00DE1"/>
    <w:rsid w:val="00E011F3"/>
    <w:rsid w:val="00E048B2"/>
    <w:rsid w:val="00E04DFF"/>
    <w:rsid w:val="00E06061"/>
    <w:rsid w:val="00E075F1"/>
    <w:rsid w:val="00E07653"/>
    <w:rsid w:val="00E11716"/>
    <w:rsid w:val="00E201FA"/>
    <w:rsid w:val="00E22814"/>
    <w:rsid w:val="00E23B6C"/>
    <w:rsid w:val="00E26DD9"/>
    <w:rsid w:val="00E27800"/>
    <w:rsid w:val="00E3309B"/>
    <w:rsid w:val="00E33481"/>
    <w:rsid w:val="00E33D1C"/>
    <w:rsid w:val="00E37ABA"/>
    <w:rsid w:val="00E4126C"/>
    <w:rsid w:val="00E415A4"/>
    <w:rsid w:val="00E44747"/>
    <w:rsid w:val="00E467BD"/>
    <w:rsid w:val="00E53A7B"/>
    <w:rsid w:val="00E565D6"/>
    <w:rsid w:val="00E60073"/>
    <w:rsid w:val="00E649FB"/>
    <w:rsid w:val="00E707DA"/>
    <w:rsid w:val="00E73838"/>
    <w:rsid w:val="00E752F1"/>
    <w:rsid w:val="00E765D3"/>
    <w:rsid w:val="00E8437B"/>
    <w:rsid w:val="00E87F0E"/>
    <w:rsid w:val="00E90CAC"/>
    <w:rsid w:val="00E96711"/>
    <w:rsid w:val="00EB23CA"/>
    <w:rsid w:val="00EB4E82"/>
    <w:rsid w:val="00EB60A8"/>
    <w:rsid w:val="00EC28DD"/>
    <w:rsid w:val="00EC4D4B"/>
    <w:rsid w:val="00ED2825"/>
    <w:rsid w:val="00ED475B"/>
    <w:rsid w:val="00EE33EB"/>
    <w:rsid w:val="00EE4249"/>
    <w:rsid w:val="00EE5A00"/>
    <w:rsid w:val="00F109D9"/>
    <w:rsid w:val="00F10D68"/>
    <w:rsid w:val="00F14E7D"/>
    <w:rsid w:val="00F15BFC"/>
    <w:rsid w:val="00F17ADF"/>
    <w:rsid w:val="00F25A35"/>
    <w:rsid w:val="00F25DA5"/>
    <w:rsid w:val="00F30C30"/>
    <w:rsid w:val="00F37891"/>
    <w:rsid w:val="00F43E99"/>
    <w:rsid w:val="00F5329B"/>
    <w:rsid w:val="00F53C66"/>
    <w:rsid w:val="00F566D8"/>
    <w:rsid w:val="00F56D74"/>
    <w:rsid w:val="00F5731E"/>
    <w:rsid w:val="00F63264"/>
    <w:rsid w:val="00F640A7"/>
    <w:rsid w:val="00F73B07"/>
    <w:rsid w:val="00F8366B"/>
    <w:rsid w:val="00F859F8"/>
    <w:rsid w:val="00F86099"/>
    <w:rsid w:val="00F908E3"/>
    <w:rsid w:val="00F9279E"/>
    <w:rsid w:val="00F934AA"/>
    <w:rsid w:val="00F96674"/>
    <w:rsid w:val="00F96965"/>
    <w:rsid w:val="00FA3DB9"/>
    <w:rsid w:val="00FA4888"/>
    <w:rsid w:val="00FB6822"/>
    <w:rsid w:val="00FC4767"/>
    <w:rsid w:val="00FC568D"/>
    <w:rsid w:val="00FC7079"/>
    <w:rsid w:val="00FD3C1D"/>
    <w:rsid w:val="00FE50B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6AD"/>
  </w:style>
  <w:style w:type="paragraph" w:styleId="Titre1">
    <w:name w:val="heading 1"/>
    <w:basedOn w:val="Normal"/>
    <w:next w:val="Normal"/>
    <w:link w:val="Titre1Car"/>
    <w:uiPriority w:val="9"/>
    <w:qFormat/>
    <w:rsid w:val="00357D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53C66"/>
    <w:pPr>
      <w:spacing w:line="240" w:lineRule="auto"/>
    </w:pPr>
  </w:style>
  <w:style w:type="paragraph" w:styleId="Textedebulles">
    <w:name w:val="Balloon Text"/>
    <w:basedOn w:val="Normal"/>
    <w:link w:val="TextedebullesCar"/>
    <w:uiPriority w:val="99"/>
    <w:semiHidden/>
    <w:unhideWhenUsed/>
    <w:rsid w:val="003C153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1532"/>
    <w:rPr>
      <w:rFonts w:ascii="Tahoma" w:hAnsi="Tahoma" w:cs="Tahoma"/>
      <w:sz w:val="16"/>
      <w:szCs w:val="16"/>
    </w:rPr>
  </w:style>
  <w:style w:type="character" w:customStyle="1" w:styleId="Titre1Car">
    <w:name w:val="Titre 1 Car"/>
    <w:basedOn w:val="Policepardfaut"/>
    <w:link w:val="Titre1"/>
    <w:uiPriority w:val="9"/>
    <w:rsid w:val="00357D7B"/>
    <w:rPr>
      <w:rFonts w:asciiTheme="majorHAnsi" w:eastAsiaTheme="majorEastAsia" w:hAnsiTheme="majorHAnsi" w:cstheme="majorBidi"/>
      <w:b/>
      <w:bCs/>
      <w:color w:val="365F91" w:themeColor="accent1" w:themeShade="BF"/>
      <w:sz w:val="28"/>
      <w:szCs w:val="28"/>
    </w:rPr>
  </w:style>
  <w:style w:type="paragraph" w:styleId="Notedebasdepage">
    <w:name w:val="footnote text"/>
    <w:basedOn w:val="Normal"/>
    <w:link w:val="NotedebasdepageCar"/>
    <w:uiPriority w:val="99"/>
    <w:semiHidden/>
    <w:unhideWhenUsed/>
    <w:rsid w:val="00A76DA1"/>
    <w:pPr>
      <w:spacing w:line="240" w:lineRule="auto"/>
    </w:pPr>
    <w:rPr>
      <w:sz w:val="20"/>
      <w:szCs w:val="20"/>
    </w:rPr>
  </w:style>
  <w:style w:type="character" w:customStyle="1" w:styleId="NotedebasdepageCar">
    <w:name w:val="Note de bas de page Car"/>
    <w:basedOn w:val="Policepardfaut"/>
    <w:link w:val="Notedebasdepage"/>
    <w:uiPriority w:val="99"/>
    <w:semiHidden/>
    <w:rsid w:val="00A76DA1"/>
    <w:rPr>
      <w:sz w:val="20"/>
      <w:szCs w:val="20"/>
    </w:rPr>
  </w:style>
  <w:style w:type="character" w:styleId="Appelnotedebasdep">
    <w:name w:val="footnote reference"/>
    <w:basedOn w:val="Policepardfaut"/>
    <w:uiPriority w:val="99"/>
    <w:semiHidden/>
    <w:unhideWhenUsed/>
    <w:rsid w:val="00A76DA1"/>
    <w:rPr>
      <w:vertAlign w:val="superscript"/>
    </w:rPr>
  </w:style>
  <w:style w:type="paragraph" w:styleId="En-tte">
    <w:name w:val="header"/>
    <w:basedOn w:val="Normal"/>
    <w:link w:val="En-tteCar"/>
    <w:uiPriority w:val="99"/>
    <w:unhideWhenUsed/>
    <w:rsid w:val="008E3071"/>
    <w:pPr>
      <w:tabs>
        <w:tab w:val="center" w:pos="4536"/>
        <w:tab w:val="right" w:pos="9072"/>
      </w:tabs>
      <w:spacing w:line="240" w:lineRule="auto"/>
    </w:pPr>
  </w:style>
  <w:style w:type="character" w:customStyle="1" w:styleId="En-tteCar">
    <w:name w:val="En-tête Car"/>
    <w:basedOn w:val="Policepardfaut"/>
    <w:link w:val="En-tte"/>
    <w:uiPriority w:val="99"/>
    <w:rsid w:val="008E3071"/>
  </w:style>
  <w:style w:type="paragraph" w:styleId="Pieddepage">
    <w:name w:val="footer"/>
    <w:basedOn w:val="Normal"/>
    <w:link w:val="PieddepageCar"/>
    <w:uiPriority w:val="99"/>
    <w:unhideWhenUsed/>
    <w:rsid w:val="008E3071"/>
    <w:pPr>
      <w:tabs>
        <w:tab w:val="center" w:pos="4536"/>
        <w:tab w:val="right" w:pos="9072"/>
      </w:tabs>
      <w:spacing w:line="240" w:lineRule="auto"/>
    </w:pPr>
  </w:style>
  <w:style w:type="character" w:customStyle="1" w:styleId="PieddepageCar">
    <w:name w:val="Pied de page Car"/>
    <w:basedOn w:val="Policepardfaut"/>
    <w:link w:val="Pieddepage"/>
    <w:uiPriority w:val="99"/>
    <w:rsid w:val="008E3071"/>
  </w:style>
  <w:style w:type="paragraph" w:styleId="PrformatHTML">
    <w:name w:val="HTML Preformatted"/>
    <w:basedOn w:val="Normal"/>
    <w:link w:val="PrformatHTMLCar"/>
    <w:uiPriority w:val="99"/>
    <w:unhideWhenUsed/>
    <w:rsid w:val="003D5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D51A4"/>
    <w:rPr>
      <w:rFonts w:ascii="Courier New" w:eastAsia="Times New Roman" w:hAnsi="Courier New" w:cs="Courier New"/>
      <w:sz w:val="20"/>
      <w:szCs w:val="20"/>
      <w:lang w:eastAsia="fr-FR"/>
    </w:rPr>
  </w:style>
  <w:style w:type="character" w:styleId="Lienhypertexte">
    <w:name w:val="Hyperlink"/>
    <w:basedOn w:val="Policepardfaut"/>
    <w:uiPriority w:val="99"/>
    <w:unhideWhenUsed/>
    <w:rsid w:val="0022789F"/>
    <w:rPr>
      <w:color w:val="0000FF" w:themeColor="hyperlink"/>
      <w:u w:val="single"/>
    </w:rPr>
  </w:style>
  <w:style w:type="character" w:styleId="Lienhypertextesuivivisit">
    <w:name w:val="FollowedHyperlink"/>
    <w:basedOn w:val="Policepardfaut"/>
    <w:uiPriority w:val="99"/>
    <w:semiHidden/>
    <w:unhideWhenUsed/>
    <w:rsid w:val="00903A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301699">
      <w:bodyDiv w:val="1"/>
      <w:marLeft w:val="0"/>
      <w:marRight w:val="0"/>
      <w:marTop w:val="0"/>
      <w:marBottom w:val="0"/>
      <w:divBdr>
        <w:top w:val="none" w:sz="0" w:space="0" w:color="auto"/>
        <w:left w:val="none" w:sz="0" w:space="0" w:color="auto"/>
        <w:bottom w:val="none" w:sz="0" w:space="0" w:color="auto"/>
        <w:right w:val="none" w:sz="0" w:space="0" w:color="auto"/>
      </w:divBdr>
    </w:div>
    <w:div w:id="117380922">
      <w:bodyDiv w:val="1"/>
      <w:marLeft w:val="0"/>
      <w:marRight w:val="0"/>
      <w:marTop w:val="0"/>
      <w:marBottom w:val="0"/>
      <w:divBdr>
        <w:top w:val="none" w:sz="0" w:space="0" w:color="auto"/>
        <w:left w:val="none" w:sz="0" w:space="0" w:color="auto"/>
        <w:bottom w:val="none" w:sz="0" w:space="0" w:color="auto"/>
        <w:right w:val="none" w:sz="0" w:space="0" w:color="auto"/>
      </w:divBdr>
    </w:div>
    <w:div w:id="644160862">
      <w:bodyDiv w:val="1"/>
      <w:marLeft w:val="0"/>
      <w:marRight w:val="0"/>
      <w:marTop w:val="0"/>
      <w:marBottom w:val="0"/>
      <w:divBdr>
        <w:top w:val="none" w:sz="0" w:space="0" w:color="auto"/>
        <w:left w:val="none" w:sz="0" w:space="0" w:color="auto"/>
        <w:bottom w:val="none" w:sz="0" w:space="0" w:color="auto"/>
        <w:right w:val="none" w:sz="0" w:space="0" w:color="auto"/>
      </w:divBdr>
    </w:div>
    <w:div w:id="1042096218">
      <w:bodyDiv w:val="1"/>
      <w:marLeft w:val="0"/>
      <w:marRight w:val="0"/>
      <w:marTop w:val="0"/>
      <w:marBottom w:val="0"/>
      <w:divBdr>
        <w:top w:val="none" w:sz="0" w:space="0" w:color="auto"/>
        <w:left w:val="none" w:sz="0" w:space="0" w:color="auto"/>
        <w:bottom w:val="none" w:sz="0" w:space="0" w:color="auto"/>
        <w:right w:val="none" w:sz="0" w:space="0" w:color="auto"/>
      </w:divBdr>
    </w:div>
    <w:div w:id="19046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thenews.pl/1/10/Artykul/390705,Polish-US-officials-talk-security" TargetMode="External"/><Relationship Id="rId1" Type="http://schemas.openxmlformats.org/officeDocument/2006/relationships/hyperlink" Target="http://gordonua.com/news/worldnews/glava-mid-polshi-govorit-ob-ukraine-bez-polshi-kak-ob-alzhire-bez-francii-5005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08E5B-4B25-4C59-AA2E-EDC7B708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5434</TotalTime>
  <Pages>13</Pages>
  <Words>6094</Words>
  <Characters>33523</Characters>
  <Application>Microsoft Office Word</Application>
  <DocSecurity>0</DocSecurity>
  <Lines>279</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asteria asus</dc:creator>
  <cp:lastModifiedBy>asteria asus</cp:lastModifiedBy>
  <cp:revision>355</cp:revision>
  <dcterms:created xsi:type="dcterms:W3CDTF">2018-09-07T15:54:00Z</dcterms:created>
  <dcterms:modified xsi:type="dcterms:W3CDTF">2018-12-23T09:33:00Z</dcterms:modified>
</cp:coreProperties>
</file>